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99" w:rsidRPr="006E7A99" w:rsidRDefault="006E7A99" w:rsidP="00DE74F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6E7A9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Тепловые сети промышленных предприятий.</w:t>
      </w:r>
    </w:p>
    <w:p w:rsidR="006E7A99" w:rsidRPr="00292DAC" w:rsidRDefault="00292DAC" w:rsidP="00DE74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5.</w:t>
      </w:r>
    </w:p>
    <w:p w:rsidR="00292DAC" w:rsidRPr="00292DAC" w:rsidRDefault="006E7A99" w:rsidP="00292D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Задача.</w:t>
      </w:r>
    </w:p>
    <w:p w:rsidR="006E7A99" w:rsidRDefault="006E7A99" w:rsidP="00DE74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без учёта гибкости отвода изгибающее напряжение от термических деформаци</w:t>
      </w:r>
      <w:r w:rsidR="0029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трубопроводе диаметром </w:t>
      </w:r>
      <w:r w:rsidR="00DE74FC" w:rsidRPr="00292DAC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14.15pt" o:ole="">
            <v:imagedata r:id="rId4" o:title=""/>
          </v:shape>
          <o:OLEObject Type="Embed" ProgID="Equation.3" ShapeID="_x0000_i1025" DrawAspect="Content" ObjectID="_1626640416" r:id="rId5"/>
        </w:object>
      </w:r>
      <w:r w:rsidR="00292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неподвижной опоры</w:t>
      </w:r>
      <w:proofErr w:type="gramStart"/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="0029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(Рис.1) при расчё</w: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температуре теплоносителя </w:t>
      </w:r>
      <w:r w:rsidR="00292DAC" w:rsidRPr="00292DAC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60" w:dyaOrig="320">
          <v:shape id="_x0000_i1026" type="#_x0000_t75" style="width:53.45pt;height:15.9pt" o:ole="">
            <v:imagedata r:id="rId6" o:title=""/>
          </v:shape>
          <o:OLEObject Type="Embed" ProgID="Equation.3" ShapeID="_x0000_i1026" DrawAspect="Content" ObjectID="_1626640417" r:id="rId7"/>
        </w:objec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температуре окружающей среды </w:t>
      </w:r>
      <w:r w:rsidR="00292DAC" w:rsidRPr="00292DA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40" w:dyaOrig="380">
          <v:shape id="_x0000_i1027" type="#_x0000_t75" style="width:57pt;height:18.55pt" o:ole="">
            <v:imagedata r:id="rId8" o:title=""/>
          </v:shape>
          <o:OLEObject Type="Embed" ProgID="Equation.3" ShapeID="_x0000_i1027" DrawAspect="Content" ObjectID="_1626640418" r:id="rId9"/>
        </w:objec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Модуль упругости стали </w:t>
      </w:r>
      <w:r w:rsidR="00DE74FC" w:rsidRPr="00292DAC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560" w:dyaOrig="320">
          <v:shape id="_x0000_i1028" type="#_x0000_t75" style="width:78.2pt;height:15.9pt" o:ole="">
            <v:imagedata r:id="rId10" o:title=""/>
          </v:shape>
          <o:OLEObject Type="Embed" ProgID="Equation.3" ShapeID="_x0000_i1028" DrawAspect="Content" ObjectID="_1626640419" r:id="rId11"/>
        </w:objec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коэффициент линейного расширения стали</w:t>
      </w:r>
      <w:r w:rsidR="00DE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4FC" w:rsidRPr="00DE74F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40" w:dyaOrig="620">
          <v:shape id="_x0000_i1029" type="#_x0000_t75" style="width:87pt;height:30.9pt" o:ole="">
            <v:imagedata r:id="rId12" o:title=""/>
          </v:shape>
          <o:OLEObject Type="Embed" ProgID="Equation.3" ShapeID="_x0000_i1029" DrawAspect="Content" ObjectID="_1626640420" r:id="rId13"/>
        </w:objec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Допускаемое напряжение </w:t>
      </w:r>
      <w:r w:rsidR="00DE74FC" w:rsidRPr="00DE74F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40" w:dyaOrig="340">
          <v:shape id="_x0000_i1030" type="#_x0000_t75" style="width:66.7pt;height:17.25pt" o:ole="">
            <v:imagedata r:id="rId14" o:title=""/>
          </v:shape>
          <o:OLEObject Type="Embed" ProgID="Equation.3" ShapeID="_x0000_i1030" DrawAspect="Content" ObjectID="_1626640421" r:id="rId15"/>
        </w:objec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Плечи составляют угол </w:t>
      </w:r>
      <w:r w:rsidR="00DE74FC" w:rsidRPr="00DE74F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60">
          <v:shape id="_x0000_i1031" type="#_x0000_t75" style="width:44.15pt;height:18.1pt" o:ole="">
            <v:imagedata r:id="rId16" o:title=""/>
          </v:shape>
          <o:OLEObject Type="Embed" ProgID="Equation.3" ShapeID="_x0000_i1031" DrawAspect="Content" ObjectID="_1626640422" r:id="rId17"/>
        </w:object>
      </w:r>
      <w:r w:rsidR="00DE74F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Длины плеч: короткого 10</w:t>
      </w:r>
      <w:r w:rsidR="00DE74FC" w:rsidRPr="00DE74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DE7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длинного 15</w:t>
      </w:r>
      <w:r w:rsidR="00DE74FC" w:rsidRPr="00DE74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3A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F67" w:rsidRPr="00DB79F0" w:rsidRDefault="00DB79F0" w:rsidP="00DB79F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821055</wp:posOffset>
            </wp:positionV>
            <wp:extent cx="588645" cy="165100"/>
            <wp:effectExtent l="0" t="209550" r="0" b="19685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3406802">
                      <a:off x="0" y="0"/>
                      <a:ext cx="588645" cy="165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549275</wp:posOffset>
            </wp:positionV>
            <wp:extent cx="375285" cy="152400"/>
            <wp:effectExtent l="19050" t="3810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2081710">
                      <a:off x="0" y="0"/>
                      <a:ext cx="37528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group id="_x0000_s1063" style="width:201.45pt;height:155.85pt;mso-position-horizontal-relative:char;mso-position-vertical-relative:line" coordorigin="4179,5605" coordsize="4029,311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6492;top:6272;width:1282;height:2065" o:connectortype="straight" strokeweight="1.75pt"/>
            <v:shape id="_x0000_s1033" type="#_x0000_t32" style="position:absolute;left:4679;top:5888;width:1822;height:0" o:connectortype="straight" o:regroupid="1" strokeweight="1pt"/>
            <v:shape id="_x0000_s1034" type="#_x0000_t32" style="position:absolute;left:4670;top:6272;width:1822;height:0" o:connectortype="straight" o:regroupid="1" strokeweight="1.75pt"/>
            <v:shape id="_x0000_s1036" type="#_x0000_t32" style="position:absolute;left:6799;top:6079;width:1302;height:2061" o:connectortype="straight" o:regroupid="1" strokeweight="1pt"/>
            <v:shape id="_x0000_s1037" type="#_x0000_t32" style="position:absolute;left:4552;top:6172;width:218;height:208" o:connectortype="straight" o:regroupid="1" strokeweight="1.75pt"/>
            <v:shape id="_x0000_s1038" type="#_x0000_t32" style="position:absolute;left:4552;top:6172;width:218;height:208;flip:y" o:connectortype="straight" o:regroupid="1" strokeweight="1.75pt"/>
            <v:shape id="_x0000_s1039" type="#_x0000_t32" style="position:absolute;left:7717;top:8177;width:57;height:267;flip:x" o:connectortype="straight" o:regroupid="1" strokeweight="1.75pt"/>
            <v:shape id="_x0000_s1040" type="#_x0000_t32" style="position:absolute;left:7612;top:8287;width:287;height:50" o:connectortype="straight" o:regroupid="1" strokeweight="1.75pt"/>
            <v:shape id="_x0000_s1041" type="#_x0000_t32" style="position:absolute;left:6492;top:6272;width:0;height:832" o:connectortype="straight" o:regroupid="1" strokeweight="1.75pt">
              <v:stroke dashstyle="dash"/>
            </v:shape>
            <v:shape id="_x0000_s1042" type="#_x0000_t32" style="position:absolute;left:4679;top:5804;width:0;height:199" o:connectortype="straight" o:regroupid="1" strokeweight="1pt"/>
            <v:shape id="_x0000_s1043" type="#_x0000_t32" style="position:absolute;left:4595;top:5822;width:175;height:139;flip:y" o:connectortype="straight" o:regroupid="1" strokeweight="1pt"/>
            <v:shape id="_x0000_s1044" type="#_x0000_t32" style="position:absolute;left:6492;top:5786;width:0;height:199" o:connectortype="straight" o:regroupid="1" strokeweight="1pt"/>
            <v:shape id="_x0000_s1045" type="#_x0000_t32" style="position:absolute;left:6409;top:5822;width:176;height:145;flip:y" o:connectortype="straight" o:regroupid="1" strokeweight="1pt"/>
            <v:shape id="_x0000_s1046" type="#_x0000_t32" style="position:absolute;left:6726;top:6021;width:217;height:151;flip:y" o:connectortype="straight" o:regroupid="1" strokeweight="1pt"/>
            <v:shape id="_x0000_s1047" type="#_x0000_t32" style="position:absolute;left:6726;top:6073;width:217;height:49" o:connectortype="straight" o:regroupid="1" strokeweight="1pt"/>
            <v:shape id="_x0000_s1048" type="#_x0000_t32" style="position:absolute;left:8007;top:8094;width:201;height:83;flip:y" o:connectortype="straight" o:regroupid="1" strokeweight="1pt"/>
            <v:shape id="_x0000_s1049" type="#_x0000_t32" style="position:absolute;left:8007;top:8094;width:201;height:83" o:connectortype="straight" o:regroupid="1" strokeweight="1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0" type="#_x0000_t19" style="position:absolute;left:6160;top:6174;width:460;height:400;rotation:11059265fd" coordsize="25937,21600" o:regroupid="1" adj="-6668602,-286958,4400" path="wr-17200,,26000,43200,,453,25937,19951nfewr-17200,,26000,43200,,453,25937,19951l4400,21600nsxe" strokeweight="1.25pt">
              <v:path o:connectlocs="0,453;25937,19951;4400,21600"/>
            </v:shape>
            <v:shape id="_x0000_s1051" type="#_x0000_t19" style="position:absolute;left:6540;top:6774;width:382;height:373;rotation:7627331fd" coordsize="21537,20161" o:regroupid="1" adj="-4520068,-286958,,20161" path="wr-21600,-1439,21600,41761,7751,,21537,18512nfewr-21600,-1439,21600,41761,7751,,21537,18512l,20161nsxe" strokeweight="1.25pt">
              <v:path o:connectlocs="7751,0;21537,18512;0,20161"/>
            </v:shape>
            <v:shape id="_x0000_s1052" type="#_x0000_t75" style="position:absolute;left:5133;top:5605;width:699;height:283" o:regroupid="1">
              <v:imagedata r:id="rId20" o:title=""/>
            </v:shape>
            <v:shape id="_x0000_s1057" type="#_x0000_t75" style="position:absolute;left:6439;top:7104;width:504;height:226" o:regroupid="1">
              <v:imagedata r:id="rId21" o:title=""/>
            </v:shape>
            <v:shape id="_x0000_s1058" type="#_x0000_t75" style="position:absolute;left:4179;top:6021;width:333;height:359" o:regroupid="1">
              <v:imagedata r:id="rId22" o:title=""/>
            </v:shape>
            <v:shape id="_x0000_s1059" type="#_x0000_t75" style="position:absolute;left:6393;top:5913;width:333;height:359" o:regroupid="1">
              <v:imagedata r:id="rId23" o:title=""/>
            </v:shape>
            <v:shape id="_x0000_s1060" type="#_x0000_t75" style="position:absolute;left:7768;top:8337;width:333;height:385" o:regroupid="1">
              <v:imagedata r:id="rId24" o:title=""/>
            </v:shape>
            <v:shape id="_x0000_s1061" type="#_x0000_t75" style="position:absolute;left:5072;top:7829;width:944;height:385" o:regroupid="1">
              <v:imagedata r:id="rId25" o:title=""/>
            </v:shape>
            <w10:wrap type="none"/>
            <w10:anchorlock/>
          </v:group>
          <o:OLEObject Type="Embed" ProgID="Equation.3" ShapeID="_x0000_s1052" DrawAspect="Content" ObjectID="_1626640528" r:id="rId26"/>
          <o:OLEObject Type="Embed" ProgID="Equation.3" ShapeID="_x0000_s1057" DrawAspect="Content" ObjectID="_1626640529" r:id="rId27"/>
          <o:OLEObject Type="Embed" ProgID="Equation.3" ShapeID="_x0000_s1058" DrawAspect="Content" ObjectID="_1626640530" r:id="rId28"/>
          <o:OLEObject Type="Embed" ProgID="Equation.3" ShapeID="_x0000_s1059" DrawAspect="Content" ObjectID="_1626640531" r:id="rId29"/>
          <o:OLEObject Type="Embed" ProgID="Equation.3" ShapeID="_x0000_s1060" DrawAspect="Content" ObjectID="_1626640532" r:id="rId30"/>
          <o:OLEObject Type="Embed" ProgID="Equation.3" ShapeID="_x0000_s1061" DrawAspect="Content" ObjectID="_1626640533" r:id="rId31"/>
        </w:pict>
      </w:r>
    </w:p>
    <w:p w:rsidR="00DE74FC" w:rsidRDefault="006E7A99" w:rsidP="00DE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8473FB" w:rsidRDefault="006E7A99" w:rsidP="00EB00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линейное удлинение </w:t>
      </w:r>
      <w:r w:rsidR="008473FB" w:rsidRPr="008473FB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79">
          <v:shape id="_x0000_i1033" type="#_x0000_t75" style="width:15pt;height:14.15pt" o:ole="">
            <v:imagedata r:id="rId32" o:title=""/>
          </v:shape>
          <o:OLEObject Type="Embed" ProgID="Equation.3" ShapeID="_x0000_i1033" DrawAspect="Content" ObjectID="_1626640423" r:id="rId33"/>
        </w:object>
      </w:r>
      <w:r w:rsidR="0084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длинного плеча.</w:t>
      </w:r>
    </w:p>
    <w:p w:rsidR="008473FB" w:rsidRDefault="00EB009D" w:rsidP="00EB00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F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380" w:dyaOrig="380">
          <v:shape id="_x0000_i1034" type="#_x0000_t75" style="width:269pt;height:19pt" o:ole="">
            <v:imagedata r:id="rId34" o:title=""/>
          </v:shape>
          <o:OLEObject Type="Embed" ProgID="Equation.3" ShapeID="_x0000_i1034" DrawAspect="Content" ObjectID="_1626640424" r:id="rId35"/>
        </w:object>
      </w:r>
    </w:p>
    <w:p w:rsidR="00EB009D" w:rsidRDefault="00EB009D" w:rsidP="00EB00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</w:t>
      </w:r>
      <w:r w:rsidR="006E7A99"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длинного плеча к </w:t>
      </w:r>
      <w:proofErr w:type="gramStart"/>
      <w:r w:rsidR="006E7A99"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09D" w:rsidRDefault="00EB009D" w:rsidP="00EB00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9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700" w:dyaOrig="680">
          <v:shape id="_x0000_i1035" type="#_x0000_t75" style="width:84.8pt;height:34pt" o:ole="">
            <v:imagedata r:id="rId36" o:title=""/>
          </v:shape>
          <o:OLEObject Type="Embed" ProgID="Equation.3" ShapeID="_x0000_i1035" DrawAspect="Content" ObjectID="_1626640425" r:id="rId37"/>
        </w:object>
      </w:r>
    </w:p>
    <w:p w:rsidR="00EB009D" w:rsidRDefault="00EB009D" w:rsidP="00EB00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7A99"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згибающее напряжение у опоры</w:t>
      </w:r>
      <w:proofErr w:type="gramStart"/>
      <w:r w:rsidR="006E7A99"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A99" w:rsidRPr="00EB0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вычисляем по формуле:</w:t>
      </w:r>
    </w:p>
    <w:p w:rsidR="00EB009D" w:rsidRDefault="00EB009D" w:rsidP="00EB00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9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700" w:dyaOrig="700">
          <v:shape id="_x0000_i1036" type="#_x0000_t75" style="width:185.1pt;height:34.9pt" o:ole="">
            <v:imagedata r:id="rId38" o:title=""/>
          </v:shape>
          <o:OLEObject Type="Embed" ProgID="Equation.3" ShapeID="_x0000_i1036" DrawAspect="Content" ObjectID="_1626640426" r:id="rId39"/>
        </w:object>
      </w:r>
    </w:p>
    <w:p w:rsidR="00EB009D" w:rsidRDefault="00EB009D" w:rsidP="00EB009D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B009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940" w:dyaOrig="360">
          <v:shape id="_x0000_i1037" type="#_x0000_t75" style="width:147.1pt;height:18.1pt" o:ole="">
            <v:imagedata r:id="rId40" o:title=""/>
          </v:shape>
          <o:OLEObject Type="Embed" ProgID="Equation.3" ShapeID="_x0000_i1037" DrawAspect="Content" ObjectID="_1626640427" r:id="rId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1).</w:t>
      </w:r>
    </w:p>
    <w:p w:rsidR="00EB009D" w:rsidRDefault="00EB009D" w:rsidP="00EB00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Подставим численные значения физических величин в расчётную формулу и произведём вычисления:</w:t>
      </w:r>
    </w:p>
    <w:p w:rsidR="00EB009D" w:rsidRDefault="00662580" w:rsidP="00662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9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6420" w:dyaOrig="720">
          <v:shape id="_x0000_i1038" type="#_x0000_t75" style="width:321.15pt;height:36.2pt" o:ole="">
            <v:imagedata r:id="rId42" o:title=""/>
          </v:shape>
          <o:OLEObject Type="Embed" ProgID="Equation.3" ShapeID="_x0000_i1038" DrawAspect="Content" ObjectID="_1626640428" r:id="rId43"/>
        </w:object>
      </w:r>
    </w:p>
    <w:p w:rsidR="00662580" w:rsidRDefault="00A312F5" w:rsidP="00662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8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880" w:dyaOrig="340">
          <v:shape id="_x0000_i1039" type="#_x0000_t75" style="width:2in;height:16.8pt" o:ole="">
            <v:imagedata r:id="rId44" o:title=""/>
          </v:shape>
          <o:OLEObject Type="Embed" ProgID="Equation.3" ShapeID="_x0000_i1039" DrawAspect="Content" ObjectID="_1626640429" r:id="rId45"/>
        </w:object>
      </w:r>
      <w:r w:rsidR="00662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580" w:rsidRDefault="006E7A99" w:rsidP="00EB0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</w:t>
      </w:r>
      <w:r w:rsidR="006625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ательно, данный угол поворота</w:t>
      </w:r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 для </w:t>
      </w:r>
      <w:proofErr w:type="spellStart"/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самокомпенсации</w:t>
      </w:r>
      <w:proofErr w:type="spellEnd"/>
      <w:r w:rsidRPr="006E7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2F5" w:rsidRDefault="00A312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312F5" w:rsidRDefault="00A312F5" w:rsidP="00A31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Расход теплоты на отопление промышленных предприятий.</w:t>
      </w:r>
    </w:p>
    <w:p w:rsidR="00A312F5" w:rsidRPr="00A312F5" w:rsidRDefault="00A312F5" w:rsidP="00A31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Показатель зависит от времени суток, назначения помещения и типа здания, температуры наружного воздуха, продолжительности отопительного периода, наличия в помещении нагретых поверхностей и пр</w:t>
      </w:r>
      <w:r w:rsidR="008A1DAD">
        <w:rPr>
          <w:sz w:val="28"/>
        </w:rPr>
        <w:t>очие расходы теплоты, вычисляется по формуле:</w:t>
      </w:r>
    </w:p>
    <w:p w:rsidR="008A1DAD" w:rsidRDefault="008A1DAD" w:rsidP="008A1DAD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8A1DAD">
        <w:rPr>
          <w:position w:val="-14"/>
          <w:sz w:val="28"/>
        </w:rPr>
        <w:object w:dxaOrig="1719" w:dyaOrig="400">
          <v:shape id="_x0000_i1044" type="#_x0000_t75" style="width:86.15pt;height:19.9pt" o:ole="">
            <v:imagedata r:id="rId46" o:title=""/>
          </v:shape>
          <o:OLEObject Type="Embed" ProgID="Equation.3" ShapeID="_x0000_i1044" DrawAspect="Content" ObjectID="_1626640430" r:id="rId47"/>
        </w:object>
      </w:r>
    </w:p>
    <w:p w:rsidR="00A312F5" w:rsidRPr="008A1DAD" w:rsidRDefault="008A1DAD" w:rsidP="008A1DAD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DAD">
        <w:rPr>
          <w:sz w:val="28"/>
          <w:szCs w:val="28"/>
        </w:rPr>
        <w:t xml:space="preserve">Где </w:t>
      </w:r>
      <w:r w:rsidRPr="008A1DAD">
        <w:rPr>
          <w:position w:val="-14"/>
          <w:sz w:val="28"/>
          <w:szCs w:val="28"/>
        </w:rPr>
        <w:object w:dxaOrig="480" w:dyaOrig="400">
          <v:shape id="_x0000_i1040" type="#_x0000_t75" style="width:23.85pt;height:19.9pt" o:ole="">
            <v:imagedata r:id="rId48" o:title=""/>
          </v:shape>
          <o:OLEObject Type="Embed" ProgID="Equation.3" ShapeID="_x0000_i1040" DrawAspect="Content" ObjectID="_1626640431" r:id="rId49"/>
        </w:object>
      </w:r>
      <w:r w:rsidRPr="008A1DAD">
        <w:rPr>
          <w:sz w:val="28"/>
          <w:szCs w:val="28"/>
        </w:rPr>
        <w:t xml:space="preserve"> - расход теплоты на отопление в рабочее время, </w:t>
      </w:r>
      <w:r w:rsidRPr="008A1DAD">
        <w:rPr>
          <w:position w:val="-14"/>
          <w:sz w:val="28"/>
          <w:szCs w:val="28"/>
        </w:rPr>
        <w:object w:dxaOrig="580" w:dyaOrig="400">
          <v:shape id="_x0000_i1041" type="#_x0000_t75" style="width:29.15pt;height:19.9pt" o:ole="">
            <v:imagedata r:id="rId50" o:title=""/>
          </v:shape>
          <o:OLEObject Type="Embed" ProgID="Equation.3" ShapeID="_x0000_i1041" DrawAspect="Content" ObjectID="_1626640432" r:id="rId51"/>
        </w:object>
      </w:r>
      <w:r w:rsidRPr="008A1DAD">
        <w:rPr>
          <w:sz w:val="28"/>
          <w:szCs w:val="28"/>
        </w:rPr>
        <w:t xml:space="preserve"> - расход теплоты на отопление в нерабочее время.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Расход теплоты в рабочее время </w:t>
      </w:r>
      <w:r w:rsidR="008A1DAD" w:rsidRPr="008A1DAD">
        <w:rPr>
          <w:position w:val="-28"/>
          <w:sz w:val="28"/>
        </w:rPr>
        <w:object w:dxaOrig="920" w:dyaOrig="680">
          <v:shape id="_x0000_i1042" type="#_x0000_t75" style="width:45.95pt;height:34pt" o:ole="">
            <v:imagedata r:id="rId52" o:title=""/>
          </v:shape>
          <o:OLEObject Type="Embed" ProgID="Equation.3" ShapeID="_x0000_i1042" DrawAspect="Content" ObjectID="_1626640433" r:id="rId53"/>
        </w:object>
      </w:r>
      <w:r w:rsidR="008A1DAD">
        <w:rPr>
          <w:sz w:val="28"/>
        </w:rPr>
        <w:t xml:space="preserve"> рассчитывается</w:t>
      </w:r>
      <w:r w:rsidRPr="00A312F5">
        <w:rPr>
          <w:sz w:val="28"/>
        </w:rPr>
        <w:t xml:space="preserve"> по уд</w:t>
      </w:r>
      <w:r w:rsidR="008A1DAD">
        <w:rPr>
          <w:sz w:val="28"/>
        </w:rPr>
        <w:t>ельным тепловым характеристикам.</w: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В зависимости от времени суток расход теплоты </w:t>
      </w:r>
      <w:r w:rsidR="002B0AB0" w:rsidRPr="00A312F5">
        <w:rPr>
          <w:sz w:val="28"/>
        </w:rPr>
        <w:t xml:space="preserve">в рабочее время </w:t>
      </w:r>
      <w:r w:rsidRPr="00A312F5">
        <w:rPr>
          <w:sz w:val="28"/>
        </w:rPr>
        <w:t xml:space="preserve">на отопление </w:t>
      </w:r>
      <w:r w:rsidR="008A1DAD" w:rsidRPr="008A1DAD">
        <w:rPr>
          <w:position w:val="-28"/>
          <w:sz w:val="28"/>
        </w:rPr>
        <w:object w:dxaOrig="920" w:dyaOrig="680">
          <v:shape id="_x0000_i1043" type="#_x0000_t75" style="width:45.95pt;height:34pt" o:ole="">
            <v:imagedata r:id="rId54" o:title=""/>
          </v:shape>
          <o:OLEObject Type="Embed" ProgID="Equation.3" ShapeID="_x0000_i1043" DrawAspect="Content" ObjectID="_1626640434" r:id="rId55"/>
        </w:object>
      </w:r>
      <w:r w:rsidR="002B0AB0">
        <w:rPr>
          <w:sz w:val="28"/>
        </w:rPr>
        <w:t xml:space="preserve"> </w:t>
      </w:r>
      <w:r w:rsidRPr="00A312F5">
        <w:rPr>
          <w:sz w:val="28"/>
        </w:rPr>
        <w:t>промышленных предприятий определяют по формуле</w:t>
      </w:r>
      <w:r w:rsidR="008A1DAD">
        <w:rPr>
          <w:sz w:val="28"/>
        </w:rPr>
        <w:t>:</w:t>
      </w:r>
    </w:p>
    <w:p w:rsidR="008A1DAD" w:rsidRDefault="00CE2990" w:rsidP="008A1DAD">
      <w:pPr>
        <w:pStyle w:val="a6"/>
        <w:spacing w:before="0" w:beforeAutospacing="0" w:after="0" w:afterAutospacing="0" w:line="276" w:lineRule="auto"/>
        <w:jc w:val="center"/>
      </w:pPr>
      <w:r w:rsidRPr="00A11F27">
        <w:rPr>
          <w:position w:val="-14"/>
        </w:rPr>
        <w:object w:dxaOrig="2240" w:dyaOrig="400">
          <v:shape id="_x0000_i1063" type="#_x0000_t75" style="width:112.2pt;height:19.9pt" o:ole="">
            <v:imagedata r:id="rId56" o:title=""/>
          </v:shape>
          <o:OLEObject Type="Embed" ProgID="Equation.3" ShapeID="_x0000_i1063" DrawAspect="Content" ObjectID="_1626640435" r:id="rId57"/>
        </w:object>
      </w:r>
      <w:r w:rsidR="008A1DAD">
        <w:t>.</w:t>
      </w:r>
    </w:p>
    <w:p w:rsidR="00A312F5" w:rsidRPr="00CE2990" w:rsidRDefault="008A1DAD" w:rsidP="0019544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95443">
        <w:rPr>
          <w:sz w:val="28"/>
          <w:szCs w:val="28"/>
        </w:rPr>
        <w:t xml:space="preserve">Где </w:t>
      </w:r>
      <w:r w:rsidRPr="00195443">
        <w:rPr>
          <w:position w:val="-12"/>
          <w:sz w:val="28"/>
          <w:szCs w:val="28"/>
        </w:rPr>
        <w:object w:dxaOrig="260" w:dyaOrig="360">
          <v:shape id="_x0000_i1045" type="#_x0000_t75" style="width:12.8pt;height:18.1pt" o:ole="">
            <v:imagedata r:id="rId58" o:title=""/>
          </v:shape>
          <o:OLEObject Type="Embed" ProgID="Equation.3" ShapeID="_x0000_i1045" DrawAspect="Content" ObjectID="_1626640436" r:id="rId59"/>
        </w:object>
      </w:r>
      <w:r w:rsidRPr="00195443">
        <w:rPr>
          <w:sz w:val="28"/>
          <w:szCs w:val="28"/>
        </w:rPr>
        <w:t xml:space="preserve"> - удельная тепловая характеристика здания</w:t>
      </w:r>
      <w:proofErr w:type="gramStart"/>
      <w:r w:rsidRPr="00195443">
        <w:rPr>
          <w:sz w:val="28"/>
          <w:szCs w:val="28"/>
        </w:rPr>
        <w:t xml:space="preserve">, </w:t>
      </w:r>
      <w:r w:rsidR="00195443" w:rsidRPr="00195443">
        <w:rPr>
          <w:position w:val="-24"/>
          <w:sz w:val="28"/>
          <w:szCs w:val="28"/>
        </w:rPr>
        <w:object w:dxaOrig="940" w:dyaOrig="620">
          <v:shape id="_x0000_i1046" type="#_x0000_t75" style="width:46.8pt;height:30.9pt" o:ole="">
            <v:imagedata r:id="rId60" o:title=""/>
          </v:shape>
          <o:OLEObject Type="Embed" ProgID="Equation.3" ShapeID="_x0000_i1046" DrawAspect="Content" ObjectID="_1626640437" r:id="rId61"/>
        </w:object>
      </w:r>
      <w:r w:rsidR="00195443" w:rsidRPr="00195443">
        <w:rPr>
          <w:sz w:val="28"/>
          <w:szCs w:val="28"/>
        </w:rPr>
        <w:t>;</w:t>
      </w:r>
      <w:r w:rsidRPr="00195443">
        <w:rPr>
          <w:sz w:val="28"/>
          <w:szCs w:val="28"/>
        </w:rPr>
        <w:t xml:space="preserve"> </w:t>
      </w:r>
      <w:r w:rsidR="00195443" w:rsidRPr="00195443">
        <w:rPr>
          <w:position w:val="-12"/>
          <w:sz w:val="28"/>
          <w:szCs w:val="28"/>
        </w:rPr>
        <w:object w:dxaOrig="279" w:dyaOrig="360">
          <v:shape id="_x0000_i1047" type="#_x0000_t75" style="width:14.15pt;height:18.1pt" o:ole="">
            <v:imagedata r:id="rId62" o:title=""/>
          </v:shape>
          <o:OLEObject Type="Embed" ProgID="Equation.3" ShapeID="_x0000_i1047" DrawAspect="Content" ObjectID="_1626640438" r:id="rId63"/>
        </w:object>
      </w:r>
      <w:r w:rsidRPr="00195443">
        <w:rPr>
          <w:sz w:val="28"/>
          <w:szCs w:val="28"/>
        </w:rPr>
        <w:t xml:space="preserve"> - </w:t>
      </w:r>
      <w:proofErr w:type="gramEnd"/>
      <w:r w:rsidRPr="00195443">
        <w:rPr>
          <w:sz w:val="28"/>
          <w:szCs w:val="28"/>
        </w:rPr>
        <w:t xml:space="preserve">объём </w:t>
      </w:r>
      <w:r w:rsidRPr="00CE2990">
        <w:rPr>
          <w:sz w:val="28"/>
          <w:szCs w:val="28"/>
        </w:rPr>
        <w:t>отапливаемой части з</w:t>
      </w:r>
      <w:r w:rsidR="00195443" w:rsidRPr="00CE2990">
        <w:rPr>
          <w:sz w:val="28"/>
          <w:szCs w:val="28"/>
        </w:rPr>
        <w:t xml:space="preserve">дания, </w:t>
      </w:r>
      <w:r w:rsidR="00195443" w:rsidRPr="00CE2990">
        <w:rPr>
          <w:position w:val="-6"/>
          <w:sz w:val="28"/>
          <w:szCs w:val="28"/>
        </w:rPr>
        <w:object w:dxaOrig="320" w:dyaOrig="320">
          <v:shape id="_x0000_i1048" type="#_x0000_t75" style="width:15.9pt;height:15.9pt" o:ole="">
            <v:imagedata r:id="rId64" o:title=""/>
          </v:shape>
          <o:OLEObject Type="Embed" ProgID="Equation.3" ShapeID="_x0000_i1048" DrawAspect="Content" ObjectID="_1626640439" r:id="rId65"/>
        </w:object>
      </w:r>
      <w:r w:rsidR="00195443" w:rsidRPr="00CE2990">
        <w:rPr>
          <w:sz w:val="28"/>
          <w:szCs w:val="28"/>
        </w:rPr>
        <w:t xml:space="preserve">; </w:t>
      </w:r>
      <w:r w:rsidR="00195443" w:rsidRPr="00CE2990">
        <w:rPr>
          <w:position w:val="-6"/>
          <w:sz w:val="28"/>
          <w:szCs w:val="28"/>
        </w:rPr>
        <w:object w:dxaOrig="240" w:dyaOrig="220">
          <v:shape id="_x0000_i1049" type="#_x0000_t75" style="width:11.95pt;height:11.05pt" o:ole="">
            <v:imagedata r:id="rId66" o:title=""/>
          </v:shape>
          <o:OLEObject Type="Embed" ProgID="Equation.3" ShapeID="_x0000_i1049" DrawAspect="Content" ObjectID="_1626640440" r:id="rId67"/>
        </w:object>
      </w:r>
      <w:r w:rsidR="00195443" w:rsidRPr="00CE2990">
        <w:rPr>
          <w:sz w:val="28"/>
          <w:szCs w:val="28"/>
        </w:rPr>
        <w:t xml:space="preserve"> - поправочный коэффициент для общественных зданий; </w:t>
      </w:r>
      <w:r w:rsidR="00195443" w:rsidRPr="00CE2990">
        <w:rPr>
          <w:position w:val="-14"/>
          <w:sz w:val="28"/>
          <w:szCs w:val="28"/>
        </w:rPr>
        <w:object w:dxaOrig="440" w:dyaOrig="380">
          <v:shape id="_x0000_i1050" type="#_x0000_t75" style="width:22.1pt;height:19pt" o:ole="">
            <v:imagedata r:id="rId68" o:title=""/>
          </v:shape>
          <o:OLEObject Type="Embed" ProgID="Equation.3" ShapeID="_x0000_i1050" DrawAspect="Content" ObjectID="_1626640441" r:id="rId69"/>
        </w:object>
      </w:r>
      <w:r w:rsidR="00195443" w:rsidRPr="00CE2990">
        <w:rPr>
          <w:sz w:val="28"/>
          <w:szCs w:val="28"/>
        </w:rPr>
        <w:t xml:space="preserve"> - температура воздуха в помещении в рабочее время, </w:t>
      </w:r>
      <w:r w:rsidR="00195443" w:rsidRPr="00CE2990">
        <w:rPr>
          <w:position w:val="-6"/>
          <w:sz w:val="28"/>
          <w:szCs w:val="28"/>
        </w:rPr>
        <w:object w:dxaOrig="340" w:dyaOrig="320">
          <v:shape id="_x0000_i1052" type="#_x0000_t75" style="width:16.8pt;height:15.9pt" o:ole="">
            <v:imagedata r:id="rId70" o:title=""/>
          </v:shape>
          <o:OLEObject Type="Embed" ProgID="Equation.3" ShapeID="_x0000_i1052" DrawAspect="Content" ObjectID="_1626640442" r:id="rId71"/>
        </w:object>
      </w:r>
      <w:r w:rsidR="00195443" w:rsidRPr="00CE2990">
        <w:rPr>
          <w:sz w:val="28"/>
          <w:szCs w:val="28"/>
        </w:rPr>
        <w:t xml:space="preserve">; </w:t>
      </w:r>
      <w:r w:rsidR="00195443" w:rsidRPr="00CE2990">
        <w:rPr>
          <w:position w:val="-12"/>
          <w:sz w:val="28"/>
          <w:szCs w:val="28"/>
        </w:rPr>
        <w:object w:dxaOrig="340" w:dyaOrig="360">
          <v:shape id="_x0000_i1051" type="#_x0000_t75" style="width:16.8pt;height:18.1pt" o:ole="">
            <v:imagedata r:id="rId72" o:title=""/>
          </v:shape>
          <o:OLEObject Type="Embed" ProgID="Equation.3" ShapeID="_x0000_i1051" DrawAspect="Content" ObjectID="_1626640443" r:id="rId73"/>
        </w:object>
      </w:r>
      <w:r w:rsidR="00195443" w:rsidRPr="00CE2990">
        <w:rPr>
          <w:sz w:val="28"/>
          <w:szCs w:val="28"/>
        </w:rPr>
        <w:t xml:space="preserve"> - температура наружного воздуха, </w:t>
      </w:r>
      <w:r w:rsidR="00195443" w:rsidRPr="00CE2990">
        <w:rPr>
          <w:position w:val="-6"/>
          <w:sz w:val="28"/>
          <w:szCs w:val="28"/>
        </w:rPr>
        <w:object w:dxaOrig="340" w:dyaOrig="320">
          <v:shape id="_x0000_i1053" type="#_x0000_t75" style="width:16.8pt;height:15.9pt" o:ole="">
            <v:imagedata r:id="rId70" o:title=""/>
          </v:shape>
          <o:OLEObject Type="Embed" ProgID="Equation.3" ShapeID="_x0000_i1053" DrawAspect="Content" ObjectID="_1626640444" r:id="rId74"/>
        </w:object>
      </w:r>
      <w:r w:rsidR="00195443" w:rsidRPr="00CE2990">
        <w:rPr>
          <w:sz w:val="28"/>
          <w:szCs w:val="28"/>
        </w:rPr>
        <w:t>.</w:t>
      </w:r>
    </w:p>
    <w:p w:rsidR="00A312F5" w:rsidRPr="00CE2990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E2990">
        <w:rPr>
          <w:sz w:val="28"/>
          <w:szCs w:val="28"/>
        </w:rPr>
        <w:t>Температура воздуха в помещении в рабочее время должна соответствовать рекомендациям по эксплуатации вентиляционных установок.</w:t>
      </w:r>
    </w:p>
    <w:p w:rsidR="00A312F5" w:rsidRPr="00CE2990" w:rsidRDefault="00A312F5" w:rsidP="0019544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E2990">
        <w:rPr>
          <w:sz w:val="28"/>
          <w:szCs w:val="28"/>
        </w:rPr>
        <w:t>Часовой расход тепл</w:t>
      </w:r>
      <w:r w:rsidR="00195443" w:rsidRPr="00CE2990">
        <w:rPr>
          <w:sz w:val="28"/>
          <w:szCs w:val="28"/>
        </w:rPr>
        <w:t>оты в нерабочее время определяется</w:t>
      </w:r>
      <w:r w:rsidRPr="00CE2990">
        <w:rPr>
          <w:sz w:val="28"/>
          <w:szCs w:val="28"/>
        </w:rPr>
        <w:t xml:space="preserve"> по формуле, используемой при расчете расхода теплоты в рабочее время, с учетом снижения температуры воздуха в помещении в нерабочее время </w:t>
      </w:r>
      <w:proofErr w:type="gramStart"/>
      <w:r w:rsidRPr="00CE2990">
        <w:rPr>
          <w:sz w:val="28"/>
          <w:szCs w:val="28"/>
        </w:rPr>
        <w:t>до</w:t>
      </w:r>
      <w:proofErr w:type="gramEnd"/>
      <w:r w:rsidRPr="00CE2990">
        <w:rPr>
          <w:sz w:val="28"/>
          <w:szCs w:val="28"/>
        </w:rPr>
        <w:t xml:space="preserve"> </w:t>
      </w:r>
      <w:r w:rsidR="00195443" w:rsidRPr="00CE2990">
        <w:rPr>
          <w:position w:val="-6"/>
          <w:sz w:val="28"/>
          <w:szCs w:val="28"/>
        </w:rPr>
        <w:object w:dxaOrig="460" w:dyaOrig="320">
          <v:shape id="_x0000_i1054" type="#_x0000_t75" style="width:22.95pt;height:15.9pt" o:ole="">
            <v:imagedata r:id="rId75" o:title=""/>
          </v:shape>
          <o:OLEObject Type="Embed" ProgID="Equation.3" ShapeID="_x0000_i1054" DrawAspect="Content" ObjectID="_1626640445" r:id="rId76"/>
        </w:object>
      </w:r>
      <w:r w:rsidRPr="00CE2990">
        <w:rPr>
          <w:sz w:val="28"/>
          <w:szCs w:val="28"/>
        </w:rPr>
        <w:t>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CE2990">
        <w:rPr>
          <w:sz w:val="28"/>
          <w:szCs w:val="28"/>
        </w:rPr>
        <w:t xml:space="preserve">Удельная тепловая характеристика зависит от назначения помещения и типа здания. Например, для производственных помещений, расположенных в одноэтажном корпусе, </w:t>
      </w:r>
      <w:r w:rsidR="00195443" w:rsidRPr="00CE2990">
        <w:rPr>
          <w:position w:val="-12"/>
          <w:sz w:val="28"/>
          <w:szCs w:val="28"/>
        </w:rPr>
        <w:object w:dxaOrig="260" w:dyaOrig="360">
          <v:shape id="_x0000_i1055" type="#_x0000_t75" style="width:12.8pt;height:18.1pt" o:ole="">
            <v:imagedata r:id="rId77" o:title=""/>
          </v:shape>
          <o:OLEObject Type="Embed" ProgID="Equation.3" ShapeID="_x0000_i1055" DrawAspect="Content" ObjectID="_1626640446" r:id="rId78"/>
        </w:object>
      </w:r>
      <w:r w:rsidRPr="00CE2990">
        <w:rPr>
          <w:sz w:val="28"/>
          <w:szCs w:val="28"/>
        </w:rPr>
        <w:t xml:space="preserve"> составляет </w:t>
      </w:r>
      <w:r w:rsidR="00195443" w:rsidRPr="00CE2990">
        <w:rPr>
          <w:position w:val="-24"/>
          <w:sz w:val="28"/>
          <w:szCs w:val="28"/>
        </w:rPr>
        <w:object w:dxaOrig="1840" w:dyaOrig="620">
          <v:shape id="_x0000_i1056" type="#_x0000_t75" style="width:91.9pt;height:30.9pt" o:ole="">
            <v:imagedata r:id="rId79" o:title=""/>
          </v:shape>
          <o:OLEObject Type="Embed" ProgID="Equation.3" ShapeID="_x0000_i1056" DrawAspect="Content" ObjectID="_1626640447" r:id="rId80"/>
        </w:object>
      </w:r>
      <w:r w:rsidRPr="00CE2990">
        <w:rPr>
          <w:sz w:val="28"/>
          <w:szCs w:val="28"/>
        </w:rPr>
        <w:t>; для производственных</w:t>
      </w:r>
      <w:r w:rsidRPr="00A312F5">
        <w:rPr>
          <w:sz w:val="28"/>
        </w:rPr>
        <w:t xml:space="preserve"> помещений, расп</w:t>
      </w:r>
      <w:r w:rsidR="00195443">
        <w:rPr>
          <w:sz w:val="28"/>
        </w:rPr>
        <w:t>оложенных в многоэтажном здании</w:t>
      </w:r>
      <w:proofErr w:type="gramStart"/>
      <w:r w:rsidR="00195443">
        <w:rPr>
          <w:sz w:val="28"/>
        </w:rPr>
        <w:t xml:space="preserve"> -</w:t>
      </w:r>
      <w:r w:rsidRPr="00A312F5">
        <w:rPr>
          <w:sz w:val="28"/>
        </w:rPr>
        <w:t xml:space="preserve"> </w:t>
      </w:r>
      <w:r w:rsidR="00CE2990" w:rsidRPr="00CE2990">
        <w:rPr>
          <w:position w:val="-24"/>
          <w:sz w:val="28"/>
          <w:szCs w:val="28"/>
        </w:rPr>
        <w:object w:dxaOrig="1960" w:dyaOrig="620">
          <v:shape id="_x0000_i1057" type="#_x0000_t75" style="width:98.05pt;height:30.9pt" o:ole="">
            <v:imagedata r:id="rId81" o:title=""/>
          </v:shape>
          <o:OLEObject Type="Embed" ProgID="Equation.3" ShapeID="_x0000_i1057" DrawAspect="Content" ObjectID="_1626640448" r:id="rId82"/>
        </w:object>
      </w:r>
      <w:r w:rsidRPr="00A312F5">
        <w:rPr>
          <w:sz w:val="28"/>
        </w:rPr>
        <w:t xml:space="preserve">; </w:t>
      </w:r>
      <w:proofErr w:type="gramEnd"/>
      <w:r w:rsidRPr="00A312F5">
        <w:rPr>
          <w:sz w:val="28"/>
        </w:rPr>
        <w:t xml:space="preserve">для бытовых и вспомогательных помещений </w:t>
      </w:r>
      <w:r w:rsidR="00CE2990" w:rsidRPr="00CE2990">
        <w:rPr>
          <w:position w:val="-24"/>
          <w:sz w:val="28"/>
          <w:szCs w:val="28"/>
        </w:rPr>
        <w:object w:dxaOrig="1719" w:dyaOrig="620">
          <v:shape id="_x0000_i1058" type="#_x0000_t75" style="width:86.15pt;height:30.9pt" o:ole="">
            <v:imagedata r:id="rId83" o:title=""/>
          </v:shape>
          <o:OLEObject Type="Embed" ProgID="Equation.3" ShapeID="_x0000_i1058" DrawAspect="Content" ObjectID="_1626640449" r:id="rId84"/>
        </w:object>
      </w:r>
      <w:r w:rsidRPr="00A312F5">
        <w:rPr>
          <w:sz w:val="28"/>
        </w:rPr>
        <w:t xml:space="preserve">; для складов </w:t>
      </w:r>
      <w:r w:rsidR="00CE2990" w:rsidRPr="00CE2990">
        <w:rPr>
          <w:position w:val="-24"/>
          <w:sz w:val="28"/>
          <w:szCs w:val="28"/>
        </w:rPr>
        <w:object w:dxaOrig="1980" w:dyaOrig="620">
          <v:shape id="_x0000_i1059" type="#_x0000_t75" style="width:98.95pt;height:30.9pt" o:ole="">
            <v:imagedata r:id="rId85" o:title=""/>
          </v:shape>
          <o:OLEObject Type="Embed" ProgID="Equation.3" ShapeID="_x0000_i1059" DrawAspect="Content" ObjectID="_1626640450" r:id="rId86"/>
        </w:object>
      </w:r>
      <w:r w:rsidRPr="00A312F5">
        <w:rPr>
          <w:sz w:val="28"/>
        </w:rPr>
        <w:t xml:space="preserve">; для административных зданий </w:t>
      </w:r>
      <w:r w:rsidR="00CE2990" w:rsidRPr="00CE2990">
        <w:rPr>
          <w:position w:val="-24"/>
          <w:sz w:val="28"/>
          <w:szCs w:val="28"/>
        </w:rPr>
        <w:object w:dxaOrig="1740" w:dyaOrig="620">
          <v:shape id="_x0000_i1060" type="#_x0000_t75" style="width:87pt;height:30.9pt" o:ole="">
            <v:imagedata r:id="rId87" o:title=""/>
          </v:shape>
          <o:OLEObject Type="Embed" ProgID="Equation.3" ShapeID="_x0000_i1060" DrawAspect="Content" ObjectID="_1626640451" r:id="rId88"/>
        </w:object>
      </w:r>
      <w:r w:rsidRPr="00A312F5">
        <w:rPr>
          <w:sz w:val="28"/>
        </w:rPr>
        <w:t>.</w:t>
      </w:r>
    </w:p>
    <w:p w:rsidR="00A312F5" w:rsidRPr="00A312F5" w:rsidRDefault="00CE2990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Поправочный коэффициент </w:t>
      </w:r>
      <w:r w:rsidRPr="00195443">
        <w:rPr>
          <w:position w:val="-6"/>
          <w:sz w:val="28"/>
          <w:szCs w:val="28"/>
        </w:rPr>
        <w:object w:dxaOrig="240" w:dyaOrig="220">
          <v:shape id="_x0000_i1061" type="#_x0000_t75" style="width:11.95pt;height:11.05pt" o:ole="">
            <v:imagedata r:id="rId66" o:title=""/>
          </v:shape>
          <o:OLEObject Type="Embed" ProgID="Equation.3" ShapeID="_x0000_i1061" DrawAspect="Content" ObjectID="_1626640452" r:id="rId89"/>
        </w:object>
      </w:r>
      <w:r w:rsidR="00A312F5" w:rsidRPr="00A312F5">
        <w:rPr>
          <w:sz w:val="28"/>
        </w:rPr>
        <w:t xml:space="preserve"> зависит от температуры наружного воздуха. Так, для общественных зданий </w:t>
      </w:r>
      <w:proofErr w:type="gramStart"/>
      <w:r w:rsidR="00A312F5" w:rsidRPr="00A312F5">
        <w:rPr>
          <w:sz w:val="28"/>
        </w:rPr>
        <w:t>при</w:t>
      </w:r>
      <w:proofErr w:type="gramEnd"/>
      <w:r w:rsidR="00A312F5" w:rsidRPr="00A312F5">
        <w:rPr>
          <w:sz w:val="28"/>
        </w:rPr>
        <w:t xml:space="preserve"> </w:t>
      </w:r>
      <w:r w:rsidRPr="00A11F27">
        <w:rPr>
          <w:position w:val="-12"/>
        </w:rPr>
        <w:object w:dxaOrig="1219" w:dyaOrig="380">
          <v:shape id="_x0000_i1064" type="#_x0000_t75" style="width:60.95pt;height:19pt" o:ole="">
            <v:imagedata r:id="rId90" o:title=""/>
          </v:shape>
          <o:OLEObject Type="Embed" ProgID="Equation.3" ShapeID="_x0000_i1064" DrawAspect="Content" ObjectID="_1626640453" r:id="rId91"/>
        </w:object>
      </w:r>
      <w:r>
        <w:rPr>
          <w:sz w:val="28"/>
        </w:rPr>
        <w:t xml:space="preserve"> </w:t>
      </w:r>
      <w:r w:rsidRPr="00CE2990">
        <w:rPr>
          <w:position w:val="-10"/>
          <w:sz w:val="28"/>
          <w:szCs w:val="28"/>
        </w:rPr>
        <w:object w:dxaOrig="859" w:dyaOrig="320">
          <v:shape id="_x0000_i1062" type="#_x0000_t75" style="width:42.85pt;height:15.9pt" o:ole="">
            <v:imagedata r:id="rId92" o:title=""/>
          </v:shape>
          <o:OLEObject Type="Embed" ProgID="Equation.3" ShapeID="_x0000_i1062" DrawAspect="Content" ObjectID="_1626640454" r:id="rId93"/>
        </w:object>
      </w:r>
      <w:r w:rsidR="00A312F5" w:rsidRPr="00A312F5">
        <w:rPr>
          <w:sz w:val="28"/>
        </w:rPr>
        <w:t xml:space="preserve">; при </w:t>
      </w:r>
      <w:r w:rsidRPr="00A11F27">
        <w:rPr>
          <w:position w:val="-12"/>
        </w:rPr>
        <w:object w:dxaOrig="1219" w:dyaOrig="380">
          <v:shape id="_x0000_i1066" type="#_x0000_t75" style="width:60.95pt;height:19pt" o:ole="">
            <v:imagedata r:id="rId94" o:title=""/>
          </v:shape>
          <o:OLEObject Type="Embed" ProgID="Equation.3" ShapeID="_x0000_i1066" DrawAspect="Content" ObjectID="_1626640455" r:id="rId95"/>
        </w:object>
      </w:r>
      <w:r w:rsidRPr="00CE2990">
        <w:rPr>
          <w:position w:val="-10"/>
          <w:sz w:val="28"/>
          <w:szCs w:val="28"/>
        </w:rPr>
        <w:object w:dxaOrig="820" w:dyaOrig="320">
          <v:shape id="_x0000_i1065" type="#_x0000_t75" style="width:41.1pt;height:15.9pt" o:ole="">
            <v:imagedata r:id="rId96" o:title=""/>
          </v:shape>
          <o:OLEObject Type="Embed" ProgID="Equation.3" ShapeID="_x0000_i1065" DrawAspect="Content" ObjectID="_1626640456" r:id="rId97"/>
        </w:object>
      </w:r>
      <w:r w:rsidR="00A312F5" w:rsidRPr="00A312F5">
        <w:rPr>
          <w:sz w:val="28"/>
        </w:rPr>
        <w:t xml:space="preserve"> и т.д.</w:t>
      </w:r>
    </w:p>
    <w:p w:rsidR="00A312F5" w:rsidRDefault="00CE2990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В</w:t>
      </w:r>
      <w:r w:rsidR="00A312F5" w:rsidRPr="00A312F5">
        <w:rPr>
          <w:sz w:val="28"/>
        </w:rPr>
        <w:t xml:space="preserve"> нерабочее время</w:t>
      </w:r>
      <w:r>
        <w:rPr>
          <w:sz w:val="28"/>
        </w:rPr>
        <w:t>:</w:t>
      </w:r>
    </w:p>
    <w:p w:rsidR="00CE2990" w:rsidRDefault="007E5F6D" w:rsidP="002B0AB0">
      <w:pPr>
        <w:pStyle w:val="a6"/>
        <w:spacing w:before="0" w:beforeAutospacing="0" w:after="0" w:afterAutospacing="0" w:line="276" w:lineRule="auto"/>
        <w:jc w:val="center"/>
      </w:pPr>
      <w:r w:rsidRPr="002B0AB0">
        <w:rPr>
          <w:position w:val="-32"/>
        </w:rPr>
        <w:object w:dxaOrig="3560" w:dyaOrig="760">
          <v:shape id="_x0000_i1071" type="#_x0000_t75" style="width:178pt;height:38pt" o:ole="">
            <v:imagedata r:id="rId98" o:title=""/>
          </v:shape>
          <o:OLEObject Type="Embed" ProgID="Equation.3" ShapeID="_x0000_i1071" DrawAspect="Content" ObjectID="_1626640457" r:id="rId99"/>
        </w:object>
      </w:r>
    </w:p>
    <w:p w:rsidR="002B0AB0" w:rsidRPr="007E5F6D" w:rsidRDefault="002B0AB0" w:rsidP="007E5F6D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E5F6D">
        <w:rPr>
          <w:sz w:val="28"/>
          <w:szCs w:val="28"/>
        </w:rPr>
        <w:t xml:space="preserve">Где </w:t>
      </w:r>
      <w:r w:rsidRPr="007E5F6D">
        <w:rPr>
          <w:position w:val="-14"/>
          <w:sz w:val="28"/>
          <w:szCs w:val="28"/>
        </w:rPr>
        <w:object w:dxaOrig="440" w:dyaOrig="380">
          <v:shape id="_x0000_i1067" type="#_x0000_t75" style="width:22.1pt;height:19pt" o:ole="">
            <v:imagedata r:id="rId100" o:title=""/>
          </v:shape>
          <o:OLEObject Type="Embed" ProgID="Equation.3" ShapeID="_x0000_i1067" DrawAspect="Content" ObjectID="_1626640458" r:id="rId101"/>
        </w:object>
      </w:r>
      <w:r w:rsidRPr="007E5F6D">
        <w:rPr>
          <w:sz w:val="28"/>
          <w:szCs w:val="28"/>
        </w:rPr>
        <w:t xml:space="preserve"> - число нерабочих дней</w:t>
      </w:r>
      <w:r w:rsidR="007E5F6D" w:rsidRPr="007E5F6D">
        <w:rPr>
          <w:sz w:val="28"/>
          <w:szCs w:val="28"/>
        </w:rPr>
        <w:t xml:space="preserve"> за отопительный период; </w:t>
      </w:r>
      <w:r w:rsidR="007E5F6D" w:rsidRPr="007E5F6D">
        <w:rPr>
          <w:position w:val="-14"/>
          <w:sz w:val="28"/>
          <w:szCs w:val="28"/>
        </w:rPr>
        <w:object w:dxaOrig="420" w:dyaOrig="380">
          <v:shape id="_x0000_i1068" type="#_x0000_t75" style="width:21.2pt;height:19pt" o:ole="">
            <v:imagedata r:id="rId102" o:title=""/>
          </v:shape>
          <o:OLEObject Type="Embed" ProgID="Equation.3" ShapeID="_x0000_i1068" DrawAspect="Content" ObjectID="_1626640459" r:id="rId103"/>
        </w:object>
      </w:r>
      <w:r w:rsidR="007E5F6D" w:rsidRPr="007E5F6D">
        <w:rPr>
          <w:sz w:val="28"/>
          <w:szCs w:val="28"/>
        </w:rPr>
        <w:t xml:space="preserve"> - продолжительность нерабочего периода в сутки, </w:t>
      </w:r>
      <w:proofErr w:type="gramStart"/>
      <w:r w:rsidR="007E5F6D" w:rsidRPr="007E5F6D">
        <w:rPr>
          <w:i/>
          <w:sz w:val="28"/>
          <w:szCs w:val="28"/>
        </w:rPr>
        <w:t>ч</w:t>
      </w:r>
      <w:proofErr w:type="gramEnd"/>
      <w:r w:rsidR="007E5F6D" w:rsidRPr="007E5F6D">
        <w:rPr>
          <w:sz w:val="28"/>
          <w:szCs w:val="28"/>
        </w:rPr>
        <w:t xml:space="preserve">; </w:t>
      </w:r>
      <w:r w:rsidR="007E5F6D" w:rsidRPr="007E5F6D">
        <w:rPr>
          <w:position w:val="-14"/>
          <w:sz w:val="28"/>
          <w:szCs w:val="28"/>
        </w:rPr>
        <w:object w:dxaOrig="400" w:dyaOrig="380">
          <v:shape id="_x0000_i1069" type="#_x0000_t75" style="width:19.9pt;height:19pt" o:ole="">
            <v:imagedata r:id="rId104" o:title=""/>
          </v:shape>
          <o:OLEObject Type="Embed" ProgID="Equation.3" ShapeID="_x0000_i1069" DrawAspect="Content" ObjectID="_1626640460" r:id="rId105"/>
        </w:object>
      </w:r>
      <w:r w:rsidR="007E5F6D" w:rsidRPr="007E5F6D">
        <w:rPr>
          <w:sz w:val="28"/>
          <w:szCs w:val="28"/>
        </w:rPr>
        <w:t xml:space="preserve"> - средняя температура наружного воздуха за отопительный период, </w:t>
      </w:r>
      <w:r w:rsidR="007E5F6D" w:rsidRPr="007E5F6D">
        <w:rPr>
          <w:position w:val="-6"/>
          <w:sz w:val="28"/>
          <w:szCs w:val="28"/>
        </w:rPr>
        <w:object w:dxaOrig="340" w:dyaOrig="320">
          <v:shape id="_x0000_i1070" type="#_x0000_t75" style="width:16.8pt;height:15.9pt" o:ole="">
            <v:imagedata r:id="rId106" o:title=""/>
          </v:shape>
          <o:OLEObject Type="Embed" ProgID="Equation.3" ShapeID="_x0000_i1070" DrawAspect="Content" ObjectID="_1626640461" r:id="rId107"/>
        </w:object>
      </w:r>
      <w:r w:rsidR="007E5F6D" w:rsidRPr="007E5F6D">
        <w:rPr>
          <w:sz w:val="28"/>
          <w:szCs w:val="28"/>
        </w:rPr>
        <w:t xml:space="preserve">; </w:t>
      </w:r>
      <w:r w:rsidR="007E5F6D" w:rsidRPr="007E5F6D">
        <w:rPr>
          <w:position w:val="-6"/>
          <w:sz w:val="28"/>
          <w:szCs w:val="28"/>
        </w:rPr>
        <w:object w:dxaOrig="200" w:dyaOrig="220">
          <v:shape id="_x0000_i1072" type="#_x0000_t75" style="width:10.15pt;height:11.05pt" o:ole="">
            <v:imagedata r:id="rId108" o:title=""/>
          </v:shape>
          <o:OLEObject Type="Embed" ProgID="Equation.3" ShapeID="_x0000_i1072" DrawAspect="Content" ObjectID="_1626640462" r:id="rId109"/>
        </w:object>
      </w:r>
      <w:r w:rsidR="007E5F6D" w:rsidRPr="007E5F6D">
        <w:rPr>
          <w:sz w:val="28"/>
          <w:szCs w:val="28"/>
        </w:rPr>
        <w:t xml:space="preserve"> - коэффициент, учитывающий вид теплоносителя (для воды </w:t>
      </w:r>
      <w:r w:rsidR="007E5F6D" w:rsidRPr="007E5F6D">
        <w:rPr>
          <w:position w:val="-6"/>
          <w:sz w:val="28"/>
          <w:szCs w:val="28"/>
        </w:rPr>
        <w:object w:dxaOrig="520" w:dyaOrig="279">
          <v:shape id="_x0000_i1074" type="#_x0000_t75" style="width:26.05pt;height:14.15pt" o:ole="">
            <v:imagedata r:id="rId110" o:title=""/>
          </v:shape>
          <o:OLEObject Type="Embed" ProgID="Equation.3" ShapeID="_x0000_i1074" DrawAspect="Content" ObjectID="_1626640463" r:id="rId111"/>
        </w:object>
      </w:r>
      <w:r w:rsidR="007E5F6D" w:rsidRPr="007E5F6D">
        <w:rPr>
          <w:sz w:val="28"/>
          <w:szCs w:val="28"/>
        </w:rPr>
        <w:t xml:space="preserve">, для пара </w:t>
      </w:r>
      <w:r w:rsidR="007E5F6D" w:rsidRPr="007E5F6D">
        <w:rPr>
          <w:position w:val="-10"/>
          <w:sz w:val="28"/>
          <w:szCs w:val="28"/>
        </w:rPr>
        <w:object w:dxaOrig="1140" w:dyaOrig="320">
          <v:shape id="_x0000_i1073" type="#_x0000_t75" style="width:57pt;height:15.9pt" o:ole="">
            <v:imagedata r:id="rId112" o:title=""/>
          </v:shape>
          <o:OLEObject Type="Embed" ProgID="Equation.3" ShapeID="_x0000_i1073" DrawAspect="Content" ObjectID="_1626640464" r:id="rId113"/>
        </w:object>
      </w:r>
      <w:r w:rsidR="007E5F6D" w:rsidRPr="007E5F6D">
        <w:rPr>
          <w:sz w:val="28"/>
          <w:szCs w:val="28"/>
        </w:rPr>
        <w:t>).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В зависимости от наличия в помещении нагретых поверхностей поступление теплоты (</w:t>
      </w:r>
      <w:r w:rsidRPr="007E5F6D">
        <w:rPr>
          <w:i/>
          <w:sz w:val="28"/>
        </w:rPr>
        <w:t>МДж</w:t>
      </w:r>
      <w:r w:rsidRPr="00A312F5">
        <w:rPr>
          <w:sz w:val="28"/>
        </w:rPr>
        <w:t>) рассчитывают по формулам</w:t>
      </w:r>
      <w:r w:rsidR="007E5F6D">
        <w:rPr>
          <w:sz w:val="28"/>
        </w:rPr>
        <w:t>.</w:t>
      </w:r>
    </w:p>
    <w:p w:rsidR="00A312F5" w:rsidRDefault="007E5F6D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 w:rsidR="00A312F5" w:rsidRPr="00A312F5">
        <w:rPr>
          <w:sz w:val="28"/>
        </w:rPr>
        <w:t>т нагретых поверхностей оборудования</w:t>
      </w:r>
      <w:r>
        <w:rPr>
          <w:sz w:val="28"/>
        </w:rPr>
        <w:t>:</w:t>
      </w:r>
    </w:p>
    <w:p w:rsidR="007E5F6D" w:rsidRDefault="0008491F" w:rsidP="007E5F6D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7E5F6D">
        <w:rPr>
          <w:position w:val="-12"/>
          <w:sz w:val="28"/>
        </w:rPr>
        <w:object w:dxaOrig="1740" w:dyaOrig="360">
          <v:shape id="_x0000_i1078" type="#_x0000_t75" style="width:87pt;height:18.1pt" o:ole="">
            <v:imagedata r:id="rId114" o:title=""/>
          </v:shape>
          <o:OLEObject Type="Embed" ProgID="Equation.3" ShapeID="_x0000_i1078" DrawAspect="Content" ObjectID="_1626640465" r:id="rId115"/>
        </w:object>
      </w:r>
    </w:p>
    <w:p w:rsidR="007E5F6D" w:rsidRPr="00A312F5" w:rsidRDefault="007E5F6D" w:rsidP="0008491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 w:rsidRPr="007E5F6D">
        <w:rPr>
          <w:position w:val="-6"/>
          <w:sz w:val="28"/>
        </w:rPr>
        <w:object w:dxaOrig="240" w:dyaOrig="220">
          <v:shape id="_x0000_i1075" type="#_x0000_t75" style="width:11.95pt;height:11.05pt" o:ole="">
            <v:imagedata r:id="rId116" o:title=""/>
          </v:shape>
          <o:OLEObject Type="Embed" ProgID="Equation.3" ShapeID="_x0000_i1075" DrawAspect="Content" ObjectID="_1626640466" r:id="rId117"/>
        </w:object>
      </w:r>
      <w:r>
        <w:rPr>
          <w:sz w:val="28"/>
        </w:rPr>
        <w:t xml:space="preserve"> - коэффициент теплоотдачи от наружной поверхности оборудования, </w:t>
      </w:r>
      <w:r w:rsidR="0008491F" w:rsidRPr="007E5F6D">
        <w:rPr>
          <w:position w:val="-24"/>
          <w:sz w:val="28"/>
        </w:rPr>
        <w:object w:dxaOrig="700" w:dyaOrig="620">
          <v:shape id="_x0000_i1076" type="#_x0000_t75" style="width:34.9pt;height:30.9pt" o:ole="">
            <v:imagedata r:id="rId118" o:title=""/>
          </v:shape>
          <o:OLEObject Type="Embed" ProgID="Equation.3" ShapeID="_x0000_i1076" DrawAspect="Content" ObjectID="_1626640467" r:id="rId119"/>
        </w:object>
      </w:r>
      <w:r>
        <w:rPr>
          <w:sz w:val="28"/>
        </w:rPr>
        <w:t xml:space="preserve">; </w:t>
      </w:r>
      <w:r w:rsidR="0008491F" w:rsidRPr="0008491F">
        <w:rPr>
          <w:position w:val="-4"/>
          <w:sz w:val="28"/>
        </w:rPr>
        <w:object w:dxaOrig="260" w:dyaOrig="260">
          <v:shape id="_x0000_i1077" type="#_x0000_t75" style="width:12.8pt;height:12.8pt" o:ole="">
            <v:imagedata r:id="rId120" o:title=""/>
          </v:shape>
          <o:OLEObject Type="Embed" ProgID="Equation.3" ShapeID="_x0000_i1077" DrawAspect="Content" ObjectID="_1626640468" r:id="rId121"/>
        </w:object>
      </w:r>
      <w:r w:rsidR="0008491F">
        <w:rPr>
          <w:sz w:val="28"/>
        </w:rPr>
        <w:t xml:space="preserve"> - площадь наружной поверхности оборудования; </w:t>
      </w:r>
      <w:r w:rsidR="0008491F" w:rsidRPr="00A11F27">
        <w:rPr>
          <w:position w:val="-12"/>
        </w:rPr>
        <w:object w:dxaOrig="600" w:dyaOrig="360">
          <v:shape id="_x0000_i1079" type="#_x0000_t75" style="width:30.05pt;height:18.1pt" o:ole="">
            <v:imagedata r:id="rId122" o:title=""/>
          </v:shape>
          <o:OLEObject Type="Embed" ProgID="Equation.3" ShapeID="_x0000_i1079" DrawAspect="Content" ObjectID="_1626640469" r:id="rId123"/>
        </w:object>
      </w:r>
      <w:r w:rsidR="0008491F">
        <w:t xml:space="preserve"> - температура соответственно поверхности оборудования и воздуха в цехе, </w:t>
      </w:r>
      <w:r w:rsidR="0008491F" w:rsidRPr="007E5F6D">
        <w:rPr>
          <w:position w:val="-6"/>
          <w:sz w:val="28"/>
          <w:szCs w:val="28"/>
        </w:rPr>
        <w:object w:dxaOrig="340" w:dyaOrig="320">
          <v:shape id="_x0000_i1080" type="#_x0000_t75" style="width:16.8pt;height:15.9pt" o:ole="">
            <v:imagedata r:id="rId106" o:title=""/>
          </v:shape>
          <o:OLEObject Type="Embed" ProgID="Equation.3" ShapeID="_x0000_i1080" DrawAspect="Content" ObjectID="_1626640470" r:id="rId124"/>
        </w:object>
      </w:r>
      <w:r w:rsidR="0008491F">
        <w:rPr>
          <w:sz w:val="28"/>
          <w:szCs w:val="28"/>
        </w:rPr>
        <w:t xml:space="preserve">; </w:t>
      </w:r>
      <w:r w:rsidR="0008491F" w:rsidRPr="0008491F">
        <w:rPr>
          <w:position w:val="-6"/>
          <w:sz w:val="28"/>
          <w:szCs w:val="28"/>
        </w:rPr>
        <w:object w:dxaOrig="200" w:dyaOrig="220">
          <v:shape id="_x0000_i1081" type="#_x0000_t75" style="width:10.15pt;height:11.05pt" o:ole="">
            <v:imagedata r:id="rId125" o:title=""/>
          </v:shape>
          <o:OLEObject Type="Embed" ProgID="Equation.3" ShapeID="_x0000_i1081" DrawAspect="Content" ObjectID="_1626640471" r:id="rId126"/>
        </w:object>
      </w:r>
      <w:r w:rsidR="0008491F">
        <w:rPr>
          <w:sz w:val="28"/>
          <w:szCs w:val="28"/>
        </w:rPr>
        <w:t xml:space="preserve"> - время, </w:t>
      </w:r>
      <w:proofErr w:type="gramStart"/>
      <w:r w:rsidR="0008491F" w:rsidRPr="0008491F">
        <w:rPr>
          <w:i/>
          <w:sz w:val="28"/>
          <w:szCs w:val="28"/>
        </w:rPr>
        <w:t>с</w:t>
      </w:r>
      <w:proofErr w:type="gramEnd"/>
      <w:r w:rsidR="0008491F">
        <w:rPr>
          <w:sz w:val="28"/>
          <w:szCs w:val="28"/>
        </w:rPr>
        <w:t>.</w:t>
      </w:r>
    </w:p>
    <w:p w:rsidR="00A312F5" w:rsidRDefault="0008491F" w:rsidP="0008491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 w:rsidR="00A312F5" w:rsidRPr="00A312F5">
        <w:rPr>
          <w:sz w:val="28"/>
        </w:rPr>
        <w:t>т нагретого материала</w:t>
      </w:r>
      <w:r>
        <w:rPr>
          <w:sz w:val="28"/>
        </w:rPr>
        <w:t>:</w:t>
      </w:r>
    </w:p>
    <w:p w:rsidR="0008491F" w:rsidRDefault="0008491F" w:rsidP="0008491F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7E5F6D">
        <w:rPr>
          <w:position w:val="-12"/>
          <w:sz w:val="28"/>
        </w:rPr>
        <w:object w:dxaOrig="1800" w:dyaOrig="360">
          <v:shape id="_x0000_i1087" type="#_x0000_t75" style="width:90.1pt;height:18.1pt" o:ole="">
            <v:imagedata r:id="rId127" o:title=""/>
          </v:shape>
          <o:OLEObject Type="Embed" ProgID="Equation.3" ShapeID="_x0000_i1087" DrawAspect="Content" ObjectID="_1626640472" r:id="rId128"/>
        </w:object>
      </w:r>
    </w:p>
    <w:p w:rsidR="0008491F" w:rsidRPr="0008491F" w:rsidRDefault="0008491F" w:rsidP="0008491F">
      <w:pPr>
        <w:pStyle w:val="a6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8491F">
        <w:rPr>
          <w:sz w:val="28"/>
          <w:szCs w:val="28"/>
        </w:rPr>
        <w:t xml:space="preserve">Где </w:t>
      </w:r>
      <w:r w:rsidRPr="0008491F">
        <w:rPr>
          <w:position w:val="-6"/>
          <w:sz w:val="28"/>
          <w:szCs w:val="28"/>
        </w:rPr>
        <w:object w:dxaOrig="260" w:dyaOrig="220">
          <v:shape id="_x0000_i1082" type="#_x0000_t75" style="width:12.8pt;height:11.05pt" o:ole="">
            <v:imagedata r:id="rId129" o:title=""/>
          </v:shape>
          <o:OLEObject Type="Embed" ProgID="Equation.3" ShapeID="_x0000_i1082" DrawAspect="Content" ObjectID="_1626640473" r:id="rId130"/>
        </w:object>
      </w:r>
      <w:r w:rsidRPr="0008491F">
        <w:rPr>
          <w:sz w:val="28"/>
          <w:szCs w:val="28"/>
        </w:rPr>
        <w:t xml:space="preserve"> - производительность линии</w:t>
      </w:r>
      <w:proofErr w:type="gramStart"/>
      <w:r w:rsidRPr="0008491F">
        <w:rPr>
          <w:sz w:val="28"/>
          <w:szCs w:val="28"/>
        </w:rPr>
        <w:t xml:space="preserve">, </w:t>
      </w:r>
      <w:r w:rsidRPr="0008491F">
        <w:rPr>
          <w:position w:val="-24"/>
          <w:sz w:val="28"/>
          <w:szCs w:val="28"/>
        </w:rPr>
        <w:object w:dxaOrig="340" w:dyaOrig="620">
          <v:shape id="_x0000_i1083" type="#_x0000_t75" style="width:16.8pt;height:30.9pt" o:ole="">
            <v:imagedata r:id="rId131" o:title=""/>
          </v:shape>
          <o:OLEObject Type="Embed" ProgID="Equation.3" ShapeID="_x0000_i1083" DrawAspect="Content" ObjectID="_1626640474" r:id="rId132"/>
        </w:object>
      </w:r>
      <w:r w:rsidRPr="0008491F">
        <w:rPr>
          <w:sz w:val="28"/>
          <w:szCs w:val="28"/>
        </w:rPr>
        <w:t xml:space="preserve">; </w:t>
      </w:r>
      <w:r w:rsidRPr="0008491F">
        <w:rPr>
          <w:position w:val="-12"/>
          <w:sz w:val="28"/>
          <w:szCs w:val="28"/>
        </w:rPr>
        <w:object w:dxaOrig="279" w:dyaOrig="360">
          <v:shape id="_x0000_i1084" type="#_x0000_t75" style="width:14.15pt;height:18.1pt" o:ole="">
            <v:imagedata r:id="rId133" o:title=""/>
          </v:shape>
          <o:OLEObject Type="Embed" ProgID="Equation.3" ShapeID="_x0000_i1084" DrawAspect="Content" ObjectID="_1626640475" r:id="rId134"/>
        </w:object>
      </w:r>
      <w:r w:rsidRPr="0008491F">
        <w:rPr>
          <w:sz w:val="28"/>
          <w:szCs w:val="28"/>
        </w:rPr>
        <w:t xml:space="preserve"> - </w:t>
      </w:r>
      <w:proofErr w:type="gramEnd"/>
      <w:r w:rsidRPr="0008491F">
        <w:rPr>
          <w:sz w:val="28"/>
          <w:szCs w:val="28"/>
        </w:rPr>
        <w:t xml:space="preserve">теплоёмкость материала </w:t>
      </w:r>
      <w:r w:rsidRPr="0008491F">
        <w:rPr>
          <w:position w:val="-24"/>
          <w:sz w:val="28"/>
          <w:szCs w:val="28"/>
        </w:rPr>
        <w:object w:dxaOrig="700" w:dyaOrig="620">
          <v:shape id="_x0000_i1088" type="#_x0000_t75" style="width:34.9pt;height:30.9pt" o:ole="">
            <v:imagedata r:id="rId135" o:title=""/>
          </v:shape>
          <o:OLEObject Type="Embed" ProgID="Equation.3" ShapeID="_x0000_i1088" DrawAspect="Content" ObjectID="_1626640476" r:id="rId136"/>
        </w:object>
      </w:r>
      <w:r w:rsidRPr="0008491F">
        <w:rPr>
          <w:sz w:val="28"/>
          <w:szCs w:val="28"/>
        </w:rPr>
        <w:t xml:space="preserve">; </w:t>
      </w:r>
      <w:r w:rsidRPr="0008491F">
        <w:rPr>
          <w:position w:val="-12"/>
          <w:sz w:val="28"/>
          <w:szCs w:val="28"/>
        </w:rPr>
        <w:object w:dxaOrig="240" w:dyaOrig="360">
          <v:shape id="_x0000_i1085" type="#_x0000_t75" style="width:11.95pt;height:18.1pt" o:ole="">
            <v:imagedata r:id="rId137" o:title=""/>
          </v:shape>
          <o:OLEObject Type="Embed" ProgID="Equation.3" ShapeID="_x0000_i1085" DrawAspect="Content" ObjectID="_1626640477" r:id="rId138"/>
        </w:object>
      </w:r>
      <w:r w:rsidRPr="0008491F">
        <w:rPr>
          <w:sz w:val="28"/>
          <w:szCs w:val="28"/>
        </w:rPr>
        <w:t xml:space="preserve"> - температура материала, </w:t>
      </w:r>
      <w:r w:rsidRPr="0008491F">
        <w:rPr>
          <w:position w:val="-6"/>
          <w:sz w:val="28"/>
          <w:szCs w:val="28"/>
        </w:rPr>
        <w:object w:dxaOrig="340" w:dyaOrig="320">
          <v:shape id="_x0000_i1086" type="#_x0000_t75" style="width:16.8pt;height:15.9pt" o:ole="">
            <v:imagedata r:id="rId106" o:title=""/>
          </v:shape>
          <o:OLEObject Type="Embed" ProgID="Equation.3" ShapeID="_x0000_i1086" DrawAspect="Content" ObjectID="_1626640478" r:id="rId139"/>
        </w:object>
      </w:r>
      <w:r w:rsidRPr="0008491F">
        <w:rPr>
          <w:sz w:val="28"/>
          <w:szCs w:val="28"/>
        </w:rPr>
        <w:t>.</w:t>
      </w:r>
    </w:p>
    <w:p w:rsidR="00A312F5" w:rsidRDefault="0008491F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 w:rsidR="00A312F5" w:rsidRPr="00A312F5">
        <w:rPr>
          <w:sz w:val="28"/>
        </w:rPr>
        <w:t>т электропривода</w:t>
      </w:r>
      <w:r>
        <w:rPr>
          <w:sz w:val="28"/>
        </w:rPr>
        <w:t>:</w:t>
      </w:r>
    </w:p>
    <w:p w:rsidR="0008491F" w:rsidRPr="00A312F5" w:rsidRDefault="00D7626D" w:rsidP="0008491F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08491F">
        <w:rPr>
          <w:position w:val="-12"/>
          <w:sz w:val="28"/>
          <w:szCs w:val="28"/>
        </w:rPr>
        <w:object w:dxaOrig="1340" w:dyaOrig="360">
          <v:shape id="_x0000_i1092" type="#_x0000_t75" style="width:67.15pt;height:18.1pt" o:ole="">
            <v:imagedata r:id="rId140" o:title=""/>
          </v:shape>
          <o:OLEObject Type="Embed" ProgID="Equation.3" ShapeID="_x0000_i1092" DrawAspect="Content" ObjectID="_1626640479" r:id="rId141"/>
        </w:object>
      </w:r>
    </w:p>
    <w:p w:rsidR="00A312F5" w:rsidRPr="00D7626D" w:rsidRDefault="0008491F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626D">
        <w:rPr>
          <w:noProof/>
          <w:sz w:val="28"/>
          <w:szCs w:val="28"/>
        </w:rPr>
        <w:t xml:space="preserve">Где </w:t>
      </w:r>
      <w:r w:rsidRPr="00D7626D">
        <w:rPr>
          <w:position w:val="-12"/>
          <w:sz w:val="28"/>
          <w:szCs w:val="28"/>
        </w:rPr>
        <w:object w:dxaOrig="320" w:dyaOrig="360">
          <v:shape id="_x0000_i1089" type="#_x0000_t75" style="width:15.9pt;height:18.1pt" o:ole="">
            <v:imagedata r:id="rId142" o:title=""/>
          </v:shape>
          <o:OLEObject Type="Embed" ProgID="Equation.3" ShapeID="_x0000_i1089" DrawAspect="Content" ObjectID="_1626640480" r:id="rId143"/>
        </w:object>
      </w:r>
      <w:r w:rsidRPr="00D7626D">
        <w:rPr>
          <w:sz w:val="28"/>
          <w:szCs w:val="28"/>
        </w:rPr>
        <w:t xml:space="preserve"> - </w:t>
      </w:r>
      <w:r w:rsidR="00B25E10" w:rsidRPr="00D7626D">
        <w:rPr>
          <w:sz w:val="28"/>
          <w:szCs w:val="28"/>
        </w:rPr>
        <w:t>установленная мощность электродвигателя</w:t>
      </w:r>
      <w:proofErr w:type="gramStart"/>
      <w:r w:rsidR="00B25E10" w:rsidRPr="00D7626D">
        <w:rPr>
          <w:sz w:val="28"/>
          <w:szCs w:val="28"/>
        </w:rPr>
        <w:t xml:space="preserve">, </w:t>
      </w:r>
      <w:r w:rsidR="00D7626D" w:rsidRPr="00D7626D">
        <w:rPr>
          <w:position w:val="-6"/>
          <w:sz w:val="28"/>
          <w:szCs w:val="28"/>
        </w:rPr>
        <w:object w:dxaOrig="600" w:dyaOrig="279">
          <v:shape id="_x0000_i1090" type="#_x0000_t75" style="width:30.05pt;height:14.15pt" o:ole="">
            <v:imagedata r:id="rId144" o:title=""/>
          </v:shape>
          <o:OLEObject Type="Embed" ProgID="Equation.3" ShapeID="_x0000_i1090" DrawAspect="Content" ObjectID="_1626640481" r:id="rId145"/>
        </w:object>
      </w:r>
      <w:r w:rsidR="00B25E10" w:rsidRPr="00D7626D">
        <w:rPr>
          <w:sz w:val="28"/>
          <w:szCs w:val="28"/>
        </w:rPr>
        <w:t xml:space="preserve">; </w:t>
      </w:r>
      <w:r w:rsidR="00D7626D" w:rsidRPr="00D7626D">
        <w:rPr>
          <w:position w:val="-10"/>
          <w:sz w:val="28"/>
          <w:szCs w:val="28"/>
        </w:rPr>
        <w:object w:dxaOrig="240" w:dyaOrig="340">
          <v:shape id="_x0000_i1091" type="#_x0000_t75" style="width:11.95pt;height:16.8pt" o:ole="">
            <v:imagedata r:id="rId146" o:title=""/>
          </v:shape>
          <o:OLEObject Type="Embed" ProgID="Equation.3" ShapeID="_x0000_i1091" DrawAspect="Content" ObjectID="_1626640482" r:id="rId147"/>
        </w:object>
      </w:r>
      <w:r w:rsidR="00D7626D" w:rsidRPr="00D7626D">
        <w:rPr>
          <w:sz w:val="28"/>
          <w:szCs w:val="28"/>
        </w:rPr>
        <w:t xml:space="preserve"> - </w:t>
      </w:r>
      <w:proofErr w:type="gramEnd"/>
      <w:r w:rsidR="00D7626D" w:rsidRPr="00D7626D">
        <w:rPr>
          <w:sz w:val="28"/>
          <w:szCs w:val="28"/>
        </w:rPr>
        <w:t xml:space="preserve">КПД двигателя; </w:t>
      </w:r>
      <w:r w:rsidR="00D7626D" w:rsidRPr="00D7626D">
        <w:rPr>
          <w:position w:val="-10"/>
          <w:sz w:val="28"/>
          <w:szCs w:val="28"/>
        </w:rPr>
        <w:object w:dxaOrig="279" w:dyaOrig="340">
          <v:shape id="_x0000_i1093" type="#_x0000_t75" style="width:14.15pt;height:16.8pt" o:ole="">
            <v:imagedata r:id="rId148" o:title=""/>
          </v:shape>
          <o:OLEObject Type="Embed" ProgID="Equation.3" ShapeID="_x0000_i1093" DrawAspect="Content" ObjectID="_1626640483" r:id="rId149"/>
        </w:object>
      </w:r>
      <w:r w:rsidR="00D7626D" w:rsidRPr="00D7626D">
        <w:rPr>
          <w:sz w:val="28"/>
          <w:szCs w:val="28"/>
        </w:rPr>
        <w:t xml:space="preserve"> - </w:t>
      </w:r>
      <w:r w:rsidR="00D7626D">
        <w:rPr>
          <w:sz w:val="28"/>
          <w:szCs w:val="28"/>
        </w:rPr>
        <w:t xml:space="preserve">коэффициент, учитывающий тепловые потери </w:t>
      </w:r>
      <w:r w:rsidR="00D7626D" w:rsidRPr="00D7626D">
        <w:rPr>
          <w:position w:val="-10"/>
          <w:sz w:val="28"/>
          <w:szCs w:val="28"/>
        </w:rPr>
        <w:object w:dxaOrig="1120" w:dyaOrig="340">
          <v:shape id="_x0000_i1094" type="#_x0000_t75" style="width:56.1pt;height:16.8pt" o:ole="">
            <v:imagedata r:id="rId150" o:title=""/>
          </v:shape>
          <o:OLEObject Type="Embed" ProgID="Equation.3" ShapeID="_x0000_i1094" DrawAspect="Content" ObjectID="_1626640484" r:id="rId151"/>
        </w:object>
      </w:r>
      <w:r w:rsidR="00D7626D">
        <w:rPr>
          <w:sz w:val="28"/>
          <w:szCs w:val="28"/>
        </w:rPr>
        <w:t>.</w: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В зависимости от отопительного периода расход теплоты (</w:t>
      </w:r>
      <w:r w:rsidRPr="00D7626D">
        <w:rPr>
          <w:i/>
          <w:sz w:val="28"/>
        </w:rPr>
        <w:t>МДж</w:t>
      </w:r>
      <w:r w:rsidRPr="00A312F5">
        <w:rPr>
          <w:sz w:val="28"/>
        </w:rPr>
        <w:t>) рассчитывают по следующим формулам: в рабочее время</w:t>
      </w:r>
      <w:r w:rsidR="00D7626D">
        <w:rPr>
          <w:sz w:val="28"/>
        </w:rPr>
        <w:t>:</w:t>
      </w:r>
    </w:p>
    <w:p w:rsidR="00D7626D" w:rsidRPr="00A312F5" w:rsidRDefault="00D7626D" w:rsidP="00D7626D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2B0AB0">
        <w:rPr>
          <w:position w:val="-32"/>
        </w:rPr>
        <w:object w:dxaOrig="3000" w:dyaOrig="760">
          <v:shape id="_x0000_i1097" type="#_x0000_t75" style="width:150.2pt;height:38pt" o:ole="">
            <v:imagedata r:id="rId152" o:title=""/>
          </v:shape>
          <o:OLEObject Type="Embed" ProgID="Equation.3" ShapeID="_x0000_i1097" DrawAspect="Content" ObjectID="_1626640485" r:id="rId153"/>
        </w:object>
      </w:r>
    </w:p>
    <w:p w:rsidR="00A312F5" w:rsidRDefault="00D7626D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 w:rsidRPr="00A11F27">
        <w:rPr>
          <w:position w:val="-14"/>
        </w:rPr>
        <w:object w:dxaOrig="320" w:dyaOrig="380">
          <v:shape id="_x0000_i1095" type="#_x0000_t75" style="width:15.9pt;height:19pt" o:ole="">
            <v:imagedata r:id="rId154" o:title=""/>
          </v:shape>
          <o:OLEObject Type="Embed" ProgID="Equation.3" ShapeID="_x0000_i1095" DrawAspect="Content" ObjectID="_1626640486" r:id="rId155"/>
        </w:object>
      </w:r>
      <w:r>
        <w:t xml:space="preserve"> - </w:t>
      </w:r>
      <w:r>
        <w:rPr>
          <w:sz w:val="28"/>
          <w:szCs w:val="28"/>
        </w:rPr>
        <w:t xml:space="preserve">число </w:t>
      </w:r>
      <w:r w:rsidRPr="007E5F6D">
        <w:rPr>
          <w:sz w:val="28"/>
          <w:szCs w:val="28"/>
        </w:rPr>
        <w:t>рабочих дней за отопительный период</w:t>
      </w:r>
      <w:r>
        <w:rPr>
          <w:sz w:val="28"/>
          <w:szCs w:val="28"/>
        </w:rPr>
        <w:t xml:space="preserve">; </w:t>
      </w:r>
      <w:r w:rsidRPr="00A11F27">
        <w:rPr>
          <w:position w:val="-14"/>
        </w:rPr>
        <w:object w:dxaOrig="300" w:dyaOrig="380">
          <v:shape id="_x0000_i1096" type="#_x0000_t75" style="width:15pt;height:19pt" o:ole="">
            <v:imagedata r:id="rId156" o:title=""/>
          </v:shape>
          <o:OLEObject Type="Embed" ProgID="Equation.3" ShapeID="_x0000_i1096" DrawAspect="Content" ObjectID="_1626640487" r:id="rId157"/>
        </w:object>
      </w:r>
      <w:r w:rsidRPr="007E5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E5F6D">
        <w:rPr>
          <w:sz w:val="28"/>
          <w:szCs w:val="28"/>
        </w:rPr>
        <w:t>продолжите</w:t>
      </w:r>
      <w:r>
        <w:rPr>
          <w:sz w:val="28"/>
          <w:szCs w:val="28"/>
        </w:rPr>
        <w:t xml:space="preserve">льность </w:t>
      </w:r>
      <w:r w:rsidRPr="007E5F6D">
        <w:rPr>
          <w:sz w:val="28"/>
          <w:szCs w:val="28"/>
        </w:rPr>
        <w:t>рабочего периода в сутки</w:t>
      </w:r>
      <w:r>
        <w:rPr>
          <w:sz w:val="28"/>
          <w:szCs w:val="28"/>
        </w:rPr>
        <w:t>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Система отопления промышленных предприятий должна обеспечивать тепловой баланс между количеством теплоты, покупаемой от нагретых </w:t>
      </w:r>
      <w:r w:rsidRPr="00A312F5">
        <w:rPr>
          <w:sz w:val="28"/>
        </w:rPr>
        <w:lastRenderedPageBreak/>
        <w:t>поверхностей технологического оборудования, нагретого материала, людей и т.д., и количеством тепловых потерь через наружные ограждения зданий.</w:t>
      </w:r>
    </w:p>
    <w:p w:rsidR="00A312F5" w:rsidRDefault="00D7626D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 w:rsidR="00A312F5" w:rsidRPr="00A312F5">
        <w:rPr>
          <w:sz w:val="28"/>
        </w:rPr>
        <w:t>т работающих людей</w:t>
      </w:r>
      <w:r>
        <w:rPr>
          <w:sz w:val="28"/>
        </w:rPr>
        <w:t>:</w:t>
      </w:r>
    </w:p>
    <w:p w:rsidR="00D7626D" w:rsidRDefault="008D355C" w:rsidP="00D7626D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7626D">
        <w:rPr>
          <w:position w:val="-12"/>
          <w:sz w:val="28"/>
          <w:szCs w:val="28"/>
        </w:rPr>
        <w:object w:dxaOrig="1100" w:dyaOrig="360">
          <v:shape id="_x0000_i1100" type="#_x0000_t75" style="width:55.2pt;height:18.1pt" o:ole="">
            <v:imagedata r:id="rId158" o:title=""/>
          </v:shape>
          <o:OLEObject Type="Embed" ProgID="Equation.3" ShapeID="_x0000_i1100" DrawAspect="Content" ObjectID="_1626640488" r:id="rId159"/>
        </w:object>
      </w:r>
    </w:p>
    <w:p w:rsidR="00A312F5" w:rsidRPr="008D355C" w:rsidRDefault="00D7626D" w:rsidP="008D355C">
      <w:pPr>
        <w:pStyle w:val="a6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8D355C">
        <w:rPr>
          <w:sz w:val="28"/>
          <w:szCs w:val="28"/>
        </w:rPr>
        <w:t xml:space="preserve">Где </w:t>
      </w:r>
      <w:r w:rsidRPr="008D355C">
        <w:rPr>
          <w:position w:val="-12"/>
          <w:sz w:val="28"/>
          <w:szCs w:val="28"/>
        </w:rPr>
        <w:object w:dxaOrig="279" w:dyaOrig="360">
          <v:shape id="_x0000_i1098" type="#_x0000_t75" style="width:14.15pt;height:18.1pt" o:ole="">
            <v:imagedata r:id="rId160" o:title=""/>
          </v:shape>
          <o:OLEObject Type="Embed" ProgID="Equation.3" ShapeID="_x0000_i1098" DrawAspect="Content" ObjectID="_1626640489" r:id="rId161"/>
        </w:object>
      </w:r>
      <w:r w:rsidRPr="008D355C">
        <w:rPr>
          <w:sz w:val="28"/>
          <w:szCs w:val="28"/>
        </w:rPr>
        <w:t xml:space="preserve"> - удельное тепловыделение. </w:t>
      </w:r>
      <w:r w:rsidRPr="008D355C">
        <w:rPr>
          <w:i/>
          <w:sz w:val="28"/>
          <w:szCs w:val="28"/>
        </w:rPr>
        <w:t>МВт</w:t>
      </w:r>
      <w:r w:rsidRPr="008D355C">
        <w:rPr>
          <w:sz w:val="28"/>
          <w:szCs w:val="28"/>
        </w:rPr>
        <w:t xml:space="preserve">, зависящее от тяжести работы и температуры цеха; </w:t>
      </w:r>
      <w:r w:rsidRPr="008D355C">
        <w:rPr>
          <w:position w:val="-12"/>
          <w:sz w:val="28"/>
          <w:szCs w:val="28"/>
        </w:rPr>
        <w:object w:dxaOrig="279" w:dyaOrig="360">
          <v:shape id="_x0000_i1099" type="#_x0000_t75" style="width:14.15pt;height:18.1pt" o:ole="">
            <v:imagedata r:id="rId162" o:title=""/>
          </v:shape>
          <o:OLEObject Type="Embed" ProgID="Equation.3" ShapeID="_x0000_i1099" DrawAspect="Content" ObjectID="_1626640490" r:id="rId163"/>
        </w:object>
      </w:r>
      <w:r w:rsidR="008D355C" w:rsidRPr="008D355C">
        <w:rPr>
          <w:sz w:val="28"/>
          <w:szCs w:val="28"/>
        </w:rPr>
        <w:t xml:space="preserve"> - число работающих.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Тепловые потери через строительные ограждения помещений складываются из тепловых потерь через стены здания, </w:t>
      </w:r>
      <w:r w:rsidR="008D355C">
        <w:rPr>
          <w:sz w:val="28"/>
        </w:rPr>
        <w:t>покрытие, дверные и оконные проё</w:t>
      </w:r>
      <w:r w:rsidRPr="00A312F5">
        <w:rPr>
          <w:sz w:val="28"/>
        </w:rPr>
        <w:t>мы.</w: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Перенос теплоты </w:t>
      </w:r>
      <w:proofErr w:type="spellStart"/>
      <w:proofErr w:type="gramStart"/>
      <w:r w:rsidRPr="008D355C">
        <w:rPr>
          <w:i/>
          <w:sz w:val="28"/>
        </w:rPr>
        <w:t>Q</w:t>
      </w:r>
      <w:proofErr w:type="gramEnd"/>
      <w:r w:rsidR="008D355C" w:rsidRPr="008D355C">
        <w:rPr>
          <w:sz w:val="28"/>
          <w:vertAlign w:val="subscript"/>
        </w:rPr>
        <w:t>ст</w:t>
      </w:r>
      <w:proofErr w:type="spellEnd"/>
      <w:r w:rsidRPr="00A312F5">
        <w:rPr>
          <w:sz w:val="28"/>
        </w:rPr>
        <w:t xml:space="preserve"> ч</w:t>
      </w:r>
      <w:r w:rsidR="008D355C">
        <w:rPr>
          <w:sz w:val="28"/>
        </w:rPr>
        <w:t>ерез стены здания и оконные проё</w:t>
      </w:r>
      <w:r w:rsidRPr="00A312F5">
        <w:rPr>
          <w:sz w:val="28"/>
        </w:rPr>
        <w:t xml:space="preserve">мы протекает в три стадии: от воздуха в помещении к внутренней поверхности стен зданий </w:t>
      </w:r>
      <w:r w:rsidRPr="008D355C">
        <w:rPr>
          <w:i/>
          <w:sz w:val="28"/>
        </w:rPr>
        <w:t>Q</w:t>
      </w:r>
      <w:r w:rsidR="008D355C" w:rsidRPr="008D355C">
        <w:rPr>
          <w:sz w:val="28"/>
          <w:vertAlign w:val="subscript"/>
        </w:rPr>
        <w:t>1</w:t>
      </w:r>
      <w:r w:rsidRPr="00A312F5">
        <w:rPr>
          <w:sz w:val="28"/>
        </w:rPr>
        <w:t xml:space="preserve"> через стены здания </w:t>
      </w:r>
      <w:r w:rsidRPr="008D355C">
        <w:rPr>
          <w:i/>
          <w:sz w:val="28"/>
        </w:rPr>
        <w:t>Q</w:t>
      </w:r>
      <w:r w:rsidRPr="008D355C">
        <w:rPr>
          <w:sz w:val="28"/>
          <w:vertAlign w:val="subscript"/>
        </w:rPr>
        <w:t>2</w:t>
      </w:r>
      <w:r w:rsidRPr="00A312F5">
        <w:rPr>
          <w:sz w:val="28"/>
        </w:rPr>
        <w:t xml:space="preserve"> и от наружной поверхности стен в окружающую среду </w:t>
      </w:r>
      <w:r w:rsidRPr="008D355C">
        <w:rPr>
          <w:i/>
          <w:sz w:val="28"/>
        </w:rPr>
        <w:t>Q</w:t>
      </w:r>
      <w:r w:rsidRPr="008D355C">
        <w:rPr>
          <w:sz w:val="28"/>
          <w:vertAlign w:val="subscript"/>
        </w:rPr>
        <w:t>3</w:t>
      </w:r>
      <w:r w:rsidR="008D355C">
        <w:rPr>
          <w:sz w:val="28"/>
        </w:rPr>
        <w:t>:</w:t>
      </w:r>
    </w:p>
    <w:p w:rsidR="00A312F5" w:rsidRPr="00A312F5" w:rsidRDefault="008D355C" w:rsidP="008D355C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8D355C">
        <w:rPr>
          <w:position w:val="-12"/>
          <w:sz w:val="28"/>
        </w:rPr>
        <w:object w:dxaOrig="1820" w:dyaOrig="360">
          <v:shape id="_x0000_i1101" type="#_x0000_t75" style="width:91pt;height:18.1pt" o:ole="">
            <v:imagedata r:id="rId164" o:title=""/>
          </v:shape>
          <o:OLEObject Type="Embed" ProgID="Equation.3" ShapeID="_x0000_i1101" DrawAspect="Content" ObjectID="_1626640491" r:id="rId165"/>
        </w:objec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Количество теплоты, теряемой через стены здания, рассчитывают по формуле</w:t>
      </w:r>
      <w:r w:rsidR="008D355C">
        <w:rPr>
          <w:sz w:val="28"/>
        </w:rPr>
        <w:t>:</w:t>
      </w:r>
    </w:p>
    <w:p w:rsidR="008D355C" w:rsidRDefault="00F530E8" w:rsidP="008D355C">
      <w:pPr>
        <w:pStyle w:val="a6"/>
        <w:spacing w:before="0" w:beforeAutospacing="0" w:after="0" w:afterAutospacing="0" w:line="276" w:lineRule="auto"/>
        <w:jc w:val="center"/>
      </w:pPr>
      <w:r w:rsidRPr="008D355C">
        <w:rPr>
          <w:position w:val="-62"/>
        </w:rPr>
        <w:object w:dxaOrig="5240" w:dyaOrig="999">
          <v:shape id="_x0000_i1112" type="#_x0000_t75" style="width:261.95pt;height:49.9pt" o:ole="">
            <v:imagedata r:id="rId166" o:title=""/>
          </v:shape>
          <o:OLEObject Type="Embed" ProgID="Equation.3" ShapeID="_x0000_i1112" DrawAspect="Content" ObjectID="_1626640492" r:id="rId167"/>
        </w:object>
      </w:r>
    </w:p>
    <w:p w:rsidR="008D355C" w:rsidRPr="00F530E8" w:rsidRDefault="008D355C" w:rsidP="008D355C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530E8">
        <w:rPr>
          <w:sz w:val="28"/>
          <w:szCs w:val="28"/>
        </w:rPr>
        <w:t xml:space="preserve">Где </w:t>
      </w:r>
      <w:r w:rsidRPr="00F530E8">
        <w:rPr>
          <w:position w:val="-4"/>
          <w:sz w:val="28"/>
          <w:szCs w:val="28"/>
        </w:rPr>
        <w:object w:dxaOrig="260" w:dyaOrig="260">
          <v:shape id="_x0000_i1102" type="#_x0000_t75" style="width:12.8pt;height:12.8pt" o:ole="">
            <v:imagedata r:id="rId168" o:title=""/>
          </v:shape>
          <o:OLEObject Type="Embed" ProgID="Equation.3" ShapeID="_x0000_i1102" DrawAspect="Content" ObjectID="_1626640493" r:id="rId169"/>
        </w:object>
      </w:r>
      <w:r w:rsidRPr="00F530E8">
        <w:rPr>
          <w:sz w:val="28"/>
          <w:szCs w:val="28"/>
        </w:rPr>
        <w:t xml:space="preserve"> - коэффициент теплопередачи</w:t>
      </w:r>
      <w:proofErr w:type="gramStart"/>
      <w:r w:rsidRPr="00F530E8">
        <w:rPr>
          <w:sz w:val="28"/>
          <w:szCs w:val="28"/>
        </w:rPr>
        <w:t xml:space="preserve">, </w:t>
      </w:r>
      <w:r w:rsidRPr="00F530E8">
        <w:rPr>
          <w:position w:val="-24"/>
          <w:sz w:val="28"/>
          <w:szCs w:val="28"/>
        </w:rPr>
        <w:object w:dxaOrig="720" w:dyaOrig="620">
          <v:shape id="_x0000_i1103" type="#_x0000_t75" style="width:36.2pt;height:30.9pt" o:ole="">
            <v:imagedata r:id="rId170" o:title=""/>
          </v:shape>
          <o:OLEObject Type="Embed" ProgID="Equation.3" ShapeID="_x0000_i1103" DrawAspect="Content" ObjectID="_1626640494" r:id="rId171"/>
        </w:object>
      </w:r>
      <w:r w:rsidRPr="00F530E8">
        <w:rPr>
          <w:sz w:val="28"/>
          <w:szCs w:val="28"/>
        </w:rPr>
        <w:t xml:space="preserve">; </w:t>
      </w:r>
      <w:r w:rsidRPr="00F530E8">
        <w:rPr>
          <w:position w:val="-12"/>
          <w:sz w:val="28"/>
          <w:szCs w:val="28"/>
        </w:rPr>
        <w:object w:dxaOrig="340" w:dyaOrig="360">
          <v:shape id="_x0000_i1104" type="#_x0000_t75" style="width:16.8pt;height:18.1pt" o:ole="">
            <v:imagedata r:id="rId172" o:title=""/>
          </v:shape>
          <o:OLEObject Type="Embed" ProgID="Equation.3" ShapeID="_x0000_i1104" DrawAspect="Content" ObjectID="_1626640495" r:id="rId173"/>
        </w:object>
      </w:r>
      <w:r w:rsidRPr="00F530E8">
        <w:rPr>
          <w:sz w:val="28"/>
          <w:szCs w:val="28"/>
        </w:rPr>
        <w:t xml:space="preserve"> - </w:t>
      </w:r>
      <w:proofErr w:type="gramEnd"/>
      <w:r w:rsidRPr="00F530E8">
        <w:rPr>
          <w:sz w:val="28"/>
          <w:szCs w:val="28"/>
        </w:rPr>
        <w:t xml:space="preserve">площадь поверхности стен, </w:t>
      </w:r>
      <w:r w:rsidRPr="00F530E8">
        <w:rPr>
          <w:position w:val="-6"/>
          <w:sz w:val="28"/>
          <w:szCs w:val="28"/>
        </w:rPr>
        <w:object w:dxaOrig="320" w:dyaOrig="320">
          <v:shape id="_x0000_i1105" type="#_x0000_t75" style="width:15.9pt;height:15.9pt" o:ole="">
            <v:imagedata r:id="rId174" o:title=""/>
          </v:shape>
          <o:OLEObject Type="Embed" ProgID="Equation.3" ShapeID="_x0000_i1105" DrawAspect="Content" ObjectID="_1626640496" r:id="rId175"/>
        </w:object>
      </w:r>
      <w:r w:rsidRPr="00F530E8">
        <w:rPr>
          <w:sz w:val="28"/>
          <w:szCs w:val="28"/>
        </w:rPr>
        <w:t>;</w:t>
      </w:r>
      <w:r w:rsidR="00F530E8" w:rsidRPr="00F530E8">
        <w:rPr>
          <w:sz w:val="28"/>
          <w:szCs w:val="28"/>
        </w:rPr>
        <w:t xml:space="preserve"> </w:t>
      </w:r>
      <w:r w:rsidR="00F530E8" w:rsidRPr="00F530E8">
        <w:rPr>
          <w:position w:val="-12"/>
          <w:sz w:val="28"/>
          <w:szCs w:val="28"/>
        </w:rPr>
        <w:object w:dxaOrig="660" w:dyaOrig="360">
          <v:shape id="_x0000_i1107" type="#_x0000_t75" style="width:33.15pt;height:18.1pt" o:ole="">
            <v:imagedata r:id="rId176" o:title=""/>
          </v:shape>
          <o:OLEObject Type="Embed" ProgID="Equation.3" ShapeID="_x0000_i1107" DrawAspect="Content" ObjectID="_1626640497" r:id="rId177"/>
        </w:object>
      </w:r>
      <w:r w:rsidR="00F530E8" w:rsidRPr="00F530E8">
        <w:rPr>
          <w:sz w:val="28"/>
          <w:szCs w:val="28"/>
        </w:rPr>
        <w:t xml:space="preserve"> - соответственно внутренняя и наружная температуры воздуха, </w:t>
      </w:r>
      <w:r w:rsidR="00F530E8" w:rsidRPr="00F530E8">
        <w:rPr>
          <w:position w:val="-6"/>
          <w:sz w:val="28"/>
          <w:szCs w:val="28"/>
        </w:rPr>
        <w:object w:dxaOrig="340" w:dyaOrig="320">
          <v:shape id="_x0000_i1106" type="#_x0000_t75" style="width:16.8pt;height:15.9pt" o:ole="">
            <v:imagedata r:id="rId106" o:title=""/>
          </v:shape>
          <o:OLEObject Type="Embed" ProgID="Equation.3" ShapeID="_x0000_i1106" DrawAspect="Content" ObjectID="_1626640498" r:id="rId178"/>
        </w:object>
      </w:r>
      <w:r w:rsidR="00F530E8" w:rsidRPr="00F530E8">
        <w:rPr>
          <w:sz w:val="28"/>
          <w:szCs w:val="28"/>
        </w:rPr>
        <w:t xml:space="preserve">; </w:t>
      </w:r>
      <w:r w:rsidR="00F530E8" w:rsidRPr="00F530E8">
        <w:rPr>
          <w:position w:val="-4"/>
          <w:sz w:val="28"/>
          <w:szCs w:val="28"/>
        </w:rPr>
        <w:object w:dxaOrig="240" w:dyaOrig="260">
          <v:shape id="_x0000_i1108" type="#_x0000_t75" style="width:11.95pt;height:12.8pt" o:ole="">
            <v:imagedata r:id="rId179" o:title=""/>
          </v:shape>
          <o:OLEObject Type="Embed" ProgID="Equation.3" ShapeID="_x0000_i1108" DrawAspect="Content" ObjectID="_1626640499" r:id="rId180"/>
        </w:object>
      </w:r>
      <w:r w:rsidR="00F530E8" w:rsidRPr="00F530E8">
        <w:rPr>
          <w:sz w:val="28"/>
          <w:szCs w:val="28"/>
        </w:rPr>
        <w:t xml:space="preserve"> - суммарное термическое сопротивление </w:t>
      </w:r>
      <w:r w:rsidR="00F530E8" w:rsidRPr="00F530E8">
        <w:rPr>
          <w:position w:val="-24"/>
          <w:sz w:val="28"/>
          <w:szCs w:val="28"/>
        </w:rPr>
        <w:object w:dxaOrig="700" w:dyaOrig="660">
          <v:shape id="_x0000_i1109" type="#_x0000_t75" style="width:34.9pt;height:33.15pt" o:ole="">
            <v:imagedata r:id="rId181" o:title=""/>
          </v:shape>
          <o:OLEObject Type="Embed" ProgID="Equation.3" ShapeID="_x0000_i1109" DrawAspect="Content" ObjectID="_1626640500" r:id="rId182"/>
        </w:object>
      </w:r>
      <w:r w:rsidR="00F530E8">
        <w:rPr>
          <w:sz w:val="28"/>
          <w:szCs w:val="28"/>
        </w:rPr>
        <w:t xml:space="preserve">; </w:t>
      </w:r>
      <w:r w:rsidR="00F530E8" w:rsidRPr="00F530E8">
        <w:rPr>
          <w:position w:val="-12"/>
          <w:sz w:val="28"/>
          <w:szCs w:val="28"/>
        </w:rPr>
        <w:object w:dxaOrig="639" w:dyaOrig="360">
          <v:shape id="_x0000_i1110" type="#_x0000_t75" style="width:31.8pt;height:18.1pt" o:ole="">
            <v:imagedata r:id="rId183" o:title=""/>
          </v:shape>
          <o:OLEObject Type="Embed" ProgID="Equation.3" ShapeID="_x0000_i1110" DrawAspect="Content" ObjectID="_1626640501" r:id="rId184"/>
        </w:object>
      </w:r>
      <w:r w:rsidR="00F530E8">
        <w:rPr>
          <w:sz w:val="28"/>
          <w:szCs w:val="28"/>
        </w:rPr>
        <w:t xml:space="preserve"> - </w:t>
      </w:r>
      <w:r w:rsidR="00F530E8" w:rsidRPr="00F530E8">
        <w:rPr>
          <w:sz w:val="28"/>
          <w:szCs w:val="28"/>
        </w:rPr>
        <w:t xml:space="preserve">коэффициенты теплоотдачи, внутренний и наружный соответственно, </w:t>
      </w:r>
      <w:r w:rsidR="00F530E8" w:rsidRPr="00F530E8">
        <w:rPr>
          <w:position w:val="-24"/>
          <w:sz w:val="28"/>
          <w:szCs w:val="28"/>
        </w:rPr>
        <w:object w:dxaOrig="720" w:dyaOrig="620">
          <v:shape id="_x0000_i1111" type="#_x0000_t75" style="width:36.2pt;height:30.9pt" o:ole="">
            <v:imagedata r:id="rId185" o:title=""/>
          </v:shape>
          <o:OLEObject Type="Embed" ProgID="Equation.3" ShapeID="_x0000_i1111" DrawAspect="Content" ObjectID="_1626640502" r:id="rId186"/>
        </w:object>
      </w:r>
      <w:r w:rsidR="00F530E8" w:rsidRPr="00F530E8">
        <w:rPr>
          <w:sz w:val="28"/>
          <w:szCs w:val="28"/>
        </w:rPr>
        <w:t xml:space="preserve">; </w:t>
      </w:r>
      <w:r w:rsidR="00F530E8" w:rsidRPr="00F530E8">
        <w:rPr>
          <w:position w:val="-30"/>
          <w:sz w:val="28"/>
          <w:szCs w:val="28"/>
        </w:rPr>
        <w:object w:dxaOrig="720" w:dyaOrig="700">
          <v:shape id="_x0000_i1114" type="#_x0000_t75" style="width:36.2pt;height:34.9pt" o:ole="">
            <v:imagedata r:id="rId187" o:title=""/>
          </v:shape>
          <o:OLEObject Type="Embed" ProgID="Equation.3" ShapeID="_x0000_i1114" DrawAspect="Content" ObjectID="_1626640503" r:id="rId188"/>
        </w:object>
      </w:r>
      <w:r w:rsidR="00F530E8" w:rsidRPr="00F530E8">
        <w:rPr>
          <w:sz w:val="28"/>
          <w:szCs w:val="28"/>
        </w:rPr>
        <w:t xml:space="preserve"> - термическое сопротивление стены здания, </w:t>
      </w:r>
      <w:r w:rsidR="00F530E8" w:rsidRPr="00F530E8">
        <w:rPr>
          <w:position w:val="-24"/>
          <w:sz w:val="28"/>
          <w:szCs w:val="28"/>
        </w:rPr>
        <w:object w:dxaOrig="700" w:dyaOrig="660">
          <v:shape id="_x0000_i1113" type="#_x0000_t75" style="width:34.9pt;height:33.15pt" o:ole="">
            <v:imagedata r:id="rId181" o:title=""/>
          </v:shape>
          <o:OLEObject Type="Embed" ProgID="Equation.3" ShapeID="_x0000_i1113" DrawAspect="Content" ObjectID="_1626640504" r:id="rId189"/>
        </w:object>
      </w:r>
      <w:r w:rsidR="00F530E8">
        <w:rPr>
          <w:sz w:val="28"/>
          <w:szCs w:val="28"/>
        </w:rPr>
        <w:t>.</w: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Приближенно тепловые потери </w:t>
      </w:r>
      <w:r w:rsidR="00F530E8" w:rsidRPr="00F530E8">
        <w:rPr>
          <w:position w:val="-28"/>
          <w:sz w:val="28"/>
        </w:rPr>
        <w:object w:dxaOrig="840" w:dyaOrig="680">
          <v:shape id="_x0000_i1115" type="#_x0000_t75" style="width:41.95pt;height:34pt" o:ole="">
            <v:imagedata r:id="rId190" o:title=""/>
          </v:shape>
          <o:OLEObject Type="Embed" ProgID="Equation.3" ShapeID="_x0000_i1115" DrawAspect="Content" ObjectID="_1626640505" r:id="rId191"/>
        </w:object>
      </w:r>
      <w:r w:rsidRPr="00A312F5">
        <w:rPr>
          <w:sz w:val="28"/>
        </w:rPr>
        <w:t xml:space="preserve"> помещений определяют по формуле</w:t>
      </w:r>
      <w:r w:rsidR="00F530E8">
        <w:rPr>
          <w:sz w:val="28"/>
        </w:rPr>
        <w:t>:</w:t>
      </w:r>
    </w:p>
    <w:p w:rsidR="00F530E8" w:rsidRDefault="002D1703" w:rsidP="00F530E8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F530E8">
        <w:rPr>
          <w:position w:val="-12"/>
          <w:sz w:val="28"/>
        </w:rPr>
        <w:object w:dxaOrig="2120" w:dyaOrig="360">
          <v:shape id="_x0000_i1119" type="#_x0000_t75" style="width:106pt;height:18.1pt" o:ole="">
            <v:imagedata r:id="rId192" o:title=""/>
          </v:shape>
          <o:OLEObject Type="Embed" ProgID="Equation.3" ShapeID="_x0000_i1119" DrawAspect="Content" ObjectID="_1626640506" r:id="rId193"/>
        </w:object>
      </w:r>
    </w:p>
    <w:p w:rsidR="002D1703" w:rsidRPr="002D1703" w:rsidRDefault="002D1703" w:rsidP="002D170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1703">
        <w:rPr>
          <w:sz w:val="28"/>
          <w:szCs w:val="28"/>
        </w:rPr>
        <w:t xml:space="preserve">Где </w:t>
      </w:r>
      <w:r w:rsidRPr="002D1703">
        <w:rPr>
          <w:position w:val="-12"/>
          <w:sz w:val="28"/>
          <w:szCs w:val="28"/>
        </w:rPr>
        <w:object w:dxaOrig="400" w:dyaOrig="360">
          <v:shape id="_x0000_i1116" type="#_x0000_t75" style="width:19.9pt;height:18.1pt" o:ole="">
            <v:imagedata r:id="rId194" o:title=""/>
          </v:shape>
          <o:OLEObject Type="Embed" ProgID="Equation.3" ShapeID="_x0000_i1116" DrawAspect="Content" ObjectID="_1626640507" r:id="rId195"/>
        </w:object>
      </w:r>
      <w:r w:rsidRPr="002D1703">
        <w:rPr>
          <w:sz w:val="28"/>
          <w:szCs w:val="28"/>
        </w:rPr>
        <w:t xml:space="preserve"> - удельные тепловые потери </w:t>
      </w:r>
      <w:proofErr w:type="gramStart"/>
      <w:r w:rsidRPr="002D1703">
        <w:rPr>
          <w:sz w:val="28"/>
          <w:szCs w:val="28"/>
        </w:rPr>
        <w:t>на</w:t>
      </w:r>
      <w:proofErr w:type="gramEnd"/>
      <w:r w:rsidRPr="002D1703">
        <w:rPr>
          <w:sz w:val="28"/>
          <w:szCs w:val="28"/>
        </w:rPr>
        <w:t xml:space="preserve"> </w:t>
      </w:r>
      <w:r w:rsidRPr="002D1703">
        <w:rPr>
          <w:position w:val="-6"/>
          <w:sz w:val="28"/>
          <w:szCs w:val="28"/>
        </w:rPr>
        <w:object w:dxaOrig="400" w:dyaOrig="320">
          <v:shape id="_x0000_i1117" type="#_x0000_t75" style="width:19.9pt;height:15.9pt" o:ole="">
            <v:imagedata r:id="rId196" o:title=""/>
          </v:shape>
          <o:OLEObject Type="Embed" ProgID="Equation.3" ShapeID="_x0000_i1117" DrawAspect="Content" ObjectID="_1626640508" r:id="rId197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наружного</w:t>
      </w:r>
      <w:proofErr w:type="gramEnd"/>
      <w:r>
        <w:rPr>
          <w:sz w:val="28"/>
          <w:szCs w:val="28"/>
        </w:rPr>
        <w:t xml:space="preserve"> объёма зданий;</w:t>
      </w:r>
      <w:r w:rsidRPr="002D1703">
        <w:rPr>
          <w:position w:val="-24"/>
          <w:sz w:val="28"/>
          <w:szCs w:val="28"/>
        </w:rPr>
        <w:object w:dxaOrig="2299" w:dyaOrig="620">
          <v:shape id="_x0000_i1120" type="#_x0000_t75" style="width:114.85pt;height:30.9pt" o:ole="">
            <v:imagedata r:id="rId198" o:title=""/>
          </v:shape>
          <o:OLEObject Type="Embed" ProgID="Equation.3" ShapeID="_x0000_i1120" DrawAspect="Content" ObjectID="_1626640509" r:id="rId199"/>
        </w:object>
      </w:r>
      <w:r>
        <w:rPr>
          <w:sz w:val="28"/>
          <w:szCs w:val="28"/>
        </w:rPr>
        <w:t xml:space="preserve">; </w:t>
      </w:r>
      <w:r w:rsidRPr="00A11F27">
        <w:rPr>
          <w:position w:val="-12"/>
        </w:rPr>
        <w:object w:dxaOrig="279" w:dyaOrig="360">
          <v:shape id="_x0000_i1118" type="#_x0000_t75" style="width:14.15pt;height:18.1pt" o:ole="">
            <v:imagedata r:id="rId200" o:title=""/>
          </v:shape>
          <o:OLEObject Type="Embed" ProgID="Equation.3" ShapeID="_x0000_i1118" DrawAspect="Content" ObjectID="_1626640510" r:id="rId201"/>
        </w:object>
      </w:r>
      <w:r>
        <w:t xml:space="preserve"> - наружный объём зданий, </w:t>
      </w:r>
      <w:r w:rsidRPr="002D1703">
        <w:rPr>
          <w:position w:val="-6"/>
        </w:rPr>
        <w:object w:dxaOrig="320" w:dyaOrig="320">
          <v:shape id="_x0000_i1121" type="#_x0000_t75" style="width:15.9pt;height:15.9pt" o:ole="">
            <v:imagedata r:id="rId202" o:title=""/>
          </v:shape>
          <o:OLEObject Type="Embed" ProgID="Equation.3" ShapeID="_x0000_i1121" DrawAspect="Content" ObjectID="_1626640511" r:id="rId203"/>
        </w:object>
      </w:r>
      <w:r>
        <w:t>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 xml:space="preserve">Если производственный корпус имеет много окон, то целесообразно учитывать дополнительный расход </w:t>
      </w:r>
      <w:proofErr w:type="gramStart"/>
      <w:r w:rsidRPr="00A312F5">
        <w:rPr>
          <w:sz w:val="28"/>
        </w:rPr>
        <w:t>теплоты</w:t>
      </w:r>
      <w:proofErr w:type="gramEnd"/>
      <w:r w:rsidRPr="00A312F5">
        <w:rPr>
          <w:sz w:val="28"/>
        </w:rPr>
        <w:t xml:space="preserve"> на отопление исходя</w:t>
      </w:r>
      <w:r w:rsidR="002D1703">
        <w:rPr>
          <w:sz w:val="28"/>
        </w:rPr>
        <w:t xml:space="preserve"> из тепловых потерь оконных проё</w:t>
      </w:r>
      <w:r w:rsidRPr="00A312F5">
        <w:rPr>
          <w:sz w:val="28"/>
        </w:rPr>
        <w:t>мов в отопительный период.</w:t>
      </w:r>
    </w:p>
    <w:p w:rsid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Расчет проводят по формуле</w:t>
      </w:r>
      <w:r w:rsidR="002D1703">
        <w:rPr>
          <w:sz w:val="28"/>
        </w:rPr>
        <w:t>:</w:t>
      </w:r>
    </w:p>
    <w:p w:rsidR="002D1703" w:rsidRDefault="002D1703" w:rsidP="002D1703">
      <w:pPr>
        <w:pStyle w:val="a6"/>
        <w:spacing w:before="0" w:beforeAutospacing="0" w:after="0" w:afterAutospacing="0" w:line="276" w:lineRule="auto"/>
        <w:ind w:firstLine="567"/>
        <w:jc w:val="center"/>
        <w:rPr>
          <w:sz w:val="28"/>
        </w:rPr>
      </w:pPr>
      <w:r w:rsidRPr="002D1703">
        <w:rPr>
          <w:position w:val="-14"/>
          <w:sz w:val="28"/>
        </w:rPr>
        <w:object w:dxaOrig="2420" w:dyaOrig="380">
          <v:shape id="_x0000_i1129" type="#_x0000_t75" style="width:121.05pt;height:19pt" o:ole="">
            <v:imagedata r:id="rId204" o:title=""/>
          </v:shape>
          <o:OLEObject Type="Embed" ProgID="Equation.3" ShapeID="_x0000_i1129" DrawAspect="Content" ObjectID="_1626640512" r:id="rId205"/>
        </w:object>
      </w:r>
    </w:p>
    <w:p w:rsidR="002D1703" w:rsidRPr="00A312F5" w:rsidRDefault="002D1703" w:rsidP="002D170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Г</w:t>
      </w:r>
      <w:r w:rsidRPr="00A312F5">
        <w:rPr>
          <w:sz w:val="28"/>
        </w:rPr>
        <w:t xml:space="preserve">де </w:t>
      </w:r>
      <w:r w:rsidRPr="00A11F27">
        <w:rPr>
          <w:position w:val="-4"/>
        </w:rPr>
        <w:object w:dxaOrig="260" w:dyaOrig="260">
          <v:shape id="_x0000_i1122" type="#_x0000_t75" style="width:12.8pt;height:12.8pt" o:ole="">
            <v:imagedata r:id="rId206" o:title=""/>
          </v:shape>
          <o:OLEObject Type="Embed" ProgID="Equation.3" ShapeID="_x0000_i1122" DrawAspect="Content" ObjectID="_1626640513" r:id="rId207"/>
        </w:object>
      </w:r>
      <w:r>
        <w:rPr>
          <w:sz w:val="28"/>
        </w:rPr>
        <w:t xml:space="preserve"> -</w:t>
      </w:r>
      <w:r w:rsidRPr="00A312F5">
        <w:rPr>
          <w:sz w:val="28"/>
        </w:rPr>
        <w:t xml:space="preserve"> коэффициент теплопередачи, зависящий от типа остекления; </w:t>
      </w:r>
      <w:r w:rsidRPr="00A11F27">
        <w:rPr>
          <w:position w:val="-12"/>
        </w:rPr>
        <w:object w:dxaOrig="499" w:dyaOrig="360">
          <v:shape id="_x0000_i1123" type="#_x0000_t75" style="width:24.75pt;height:18.1pt" o:ole="">
            <v:imagedata r:id="rId208" o:title=""/>
          </v:shape>
          <o:OLEObject Type="Embed" ProgID="Equation.3" ShapeID="_x0000_i1123" DrawAspect="Content" ObjectID="_1626640514" r:id="rId209"/>
        </w:object>
      </w:r>
      <w:r w:rsidRPr="00A312F5">
        <w:rPr>
          <w:sz w:val="28"/>
        </w:rPr>
        <w:t xml:space="preserve"> площадь окон, </w:t>
      </w:r>
      <w:r w:rsidRPr="002D1703">
        <w:rPr>
          <w:position w:val="-6"/>
        </w:rPr>
        <w:object w:dxaOrig="340" w:dyaOrig="320">
          <v:shape id="_x0000_i1124" type="#_x0000_t75" style="width:16.8pt;height:15.9pt" o:ole="">
            <v:imagedata r:id="rId210" o:title=""/>
          </v:shape>
          <o:OLEObject Type="Embed" ProgID="Equation.3" ShapeID="_x0000_i1124" DrawAspect="Content" ObjectID="_1626640515" r:id="rId211"/>
        </w:object>
      </w:r>
      <w:r w:rsidRPr="00A312F5">
        <w:rPr>
          <w:sz w:val="28"/>
        </w:rPr>
        <w:t xml:space="preserve">; </w:t>
      </w:r>
      <w:r w:rsidRPr="00A11F27">
        <w:rPr>
          <w:position w:val="-12"/>
        </w:rPr>
        <w:object w:dxaOrig="260" w:dyaOrig="360">
          <v:shape id="_x0000_i1125" type="#_x0000_t75" style="width:12.8pt;height:18.1pt" o:ole="">
            <v:imagedata r:id="rId212" o:title=""/>
          </v:shape>
          <o:OLEObject Type="Embed" ProgID="Equation.3" ShapeID="_x0000_i1125" DrawAspect="Content" ObjectID="_1626640516" r:id="rId213"/>
        </w:object>
      </w:r>
      <w:r>
        <w:rPr>
          <w:sz w:val="28"/>
        </w:rPr>
        <w:t xml:space="preserve"> -</w:t>
      </w:r>
      <w:r w:rsidRPr="00A312F5">
        <w:rPr>
          <w:sz w:val="28"/>
        </w:rPr>
        <w:t xml:space="preserve"> чис</w:t>
      </w:r>
      <w:r>
        <w:rPr>
          <w:sz w:val="28"/>
        </w:rPr>
        <w:t xml:space="preserve">ло дней отопительного периода; </w:t>
      </w:r>
      <w:r w:rsidRPr="00A11F27">
        <w:rPr>
          <w:position w:val="-6"/>
        </w:rPr>
        <w:object w:dxaOrig="200" w:dyaOrig="220">
          <v:shape id="_x0000_i1126" type="#_x0000_t75" style="width:10.15pt;height:11.05pt" o:ole="">
            <v:imagedata r:id="rId214" o:title=""/>
          </v:shape>
          <o:OLEObject Type="Embed" ProgID="Equation.3" ShapeID="_x0000_i1126" DrawAspect="Content" ObjectID="_1626640517" r:id="rId215"/>
        </w:object>
      </w:r>
      <w:r>
        <w:rPr>
          <w:sz w:val="28"/>
        </w:rPr>
        <w:t xml:space="preserve"> -</w:t>
      </w:r>
      <w:r w:rsidRPr="00A312F5">
        <w:rPr>
          <w:sz w:val="28"/>
        </w:rPr>
        <w:t xml:space="preserve"> время работы, </w:t>
      </w:r>
      <w:proofErr w:type="gramStart"/>
      <w:r w:rsidRPr="002D1703">
        <w:rPr>
          <w:i/>
          <w:sz w:val="28"/>
        </w:rPr>
        <w:t>ч</w:t>
      </w:r>
      <w:proofErr w:type="gramEnd"/>
      <w:r w:rsidRPr="00A312F5">
        <w:rPr>
          <w:sz w:val="28"/>
        </w:rPr>
        <w:t xml:space="preserve">; </w:t>
      </w:r>
      <w:r w:rsidRPr="00A11F27">
        <w:rPr>
          <w:position w:val="-14"/>
        </w:rPr>
        <w:object w:dxaOrig="380" w:dyaOrig="380">
          <v:shape id="_x0000_i1127" type="#_x0000_t75" style="width:19pt;height:19pt" o:ole="">
            <v:imagedata r:id="rId216" o:title=""/>
          </v:shape>
          <o:OLEObject Type="Embed" ProgID="Equation.3" ShapeID="_x0000_i1127" DrawAspect="Content" ObjectID="_1626640518" r:id="rId217"/>
        </w:object>
      </w:r>
      <w:r w:rsidRPr="00A312F5">
        <w:rPr>
          <w:sz w:val="28"/>
        </w:rPr>
        <w:t xml:space="preserve">— температура внутри здания в рабочее время, </w:t>
      </w:r>
      <w:r w:rsidRPr="00F530E8">
        <w:rPr>
          <w:position w:val="-6"/>
          <w:sz w:val="28"/>
          <w:szCs w:val="28"/>
        </w:rPr>
        <w:object w:dxaOrig="340" w:dyaOrig="320">
          <v:shape id="_x0000_i1128" type="#_x0000_t75" style="width:16.8pt;height:15.9pt" o:ole="">
            <v:imagedata r:id="rId106" o:title=""/>
          </v:shape>
          <o:OLEObject Type="Embed" ProgID="Equation.3" ShapeID="_x0000_i1128" DrawAspect="Content" ObjectID="_1626640519" r:id="rId218"/>
        </w:object>
      </w:r>
      <w:r w:rsidRPr="00A312F5">
        <w:rPr>
          <w:sz w:val="28"/>
        </w:rPr>
        <w:t xml:space="preserve">; </w:t>
      </w:r>
      <w:r w:rsidRPr="00A11F27">
        <w:rPr>
          <w:position w:val="-14"/>
        </w:rPr>
        <w:object w:dxaOrig="400" w:dyaOrig="380">
          <v:shape id="_x0000_i1130" type="#_x0000_t75" style="width:19.9pt;height:19pt" o:ole="">
            <v:imagedata r:id="rId219" o:title=""/>
          </v:shape>
          <o:OLEObject Type="Embed" ProgID="Equation.3" ShapeID="_x0000_i1130" DrawAspect="Content" ObjectID="_1626640520" r:id="rId220"/>
        </w:object>
      </w:r>
      <w:r w:rsidRPr="00A312F5">
        <w:rPr>
          <w:sz w:val="28"/>
          <w:vertAlign w:val="superscript"/>
        </w:rPr>
        <w:t>—</w:t>
      </w:r>
      <w:r w:rsidRPr="00A312F5">
        <w:rPr>
          <w:sz w:val="28"/>
        </w:rPr>
        <w:t xml:space="preserve"> средняя температура отопительного периода, </w:t>
      </w:r>
      <w:r w:rsidRPr="00F530E8">
        <w:rPr>
          <w:position w:val="-6"/>
          <w:sz w:val="28"/>
          <w:szCs w:val="28"/>
        </w:rPr>
        <w:object w:dxaOrig="340" w:dyaOrig="320">
          <v:shape id="_x0000_i1131" type="#_x0000_t75" style="width:16.8pt;height:15.9pt" o:ole="">
            <v:imagedata r:id="rId106" o:title=""/>
          </v:shape>
          <o:OLEObject Type="Embed" ProgID="Equation.3" ShapeID="_x0000_i1131" DrawAspect="Content" ObjectID="_1626640521" r:id="rId221"/>
        </w:object>
      </w:r>
      <w:r w:rsidRPr="00A312F5">
        <w:rPr>
          <w:sz w:val="28"/>
        </w:rPr>
        <w:t>.</w: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proofErr w:type="gramStart"/>
      <w:r w:rsidRPr="00A312F5">
        <w:rPr>
          <w:sz w:val="28"/>
        </w:rPr>
        <w:t xml:space="preserve">В зависимости от типа остекления зданий </w:t>
      </w:r>
      <w:r w:rsidRPr="003E5F57">
        <w:rPr>
          <w:rStyle w:val="a7"/>
          <w:b w:val="0"/>
          <w:sz w:val="28"/>
        </w:rPr>
        <w:t>коэффициент теплопередачи</w:t>
      </w:r>
      <w:r w:rsidRPr="00A312F5">
        <w:rPr>
          <w:sz w:val="28"/>
        </w:rPr>
        <w:t xml:space="preserve"> может иметь следующие значения, </w:t>
      </w:r>
      <w:r w:rsidR="003E5F57" w:rsidRPr="00806F7D">
        <w:rPr>
          <w:position w:val="-24"/>
          <w:sz w:val="28"/>
        </w:rPr>
        <w:object w:dxaOrig="700" w:dyaOrig="620">
          <v:shape id="_x0000_i1132" type="#_x0000_t75" style="width:34.9pt;height:30.9pt" o:ole="">
            <v:imagedata r:id="rId222" o:title=""/>
          </v:shape>
          <o:OLEObject Type="Embed" ProgID="Equation.3" ShapeID="_x0000_i1132" DrawAspect="Content" ObjectID="_1626640522" r:id="rId223"/>
        </w:object>
      </w:r>
      <w:r w:rsidR="003E5F57">
        <w:rPr>
          <w:sz w:val="28"/>
        </w:rPr>
        <w:t>: однослойное остекление -</w:t>
      </w:r>
      <w:r w:rsidRPr="00A312F5">
        <w:rPr>
          <w:sz w:val="28"/>
        </w:rPr>
        <w:t xml:space="preserve"> 4,5; двухслойное остекление с деревянными с</w:t>
      </w:r>
      <w:r w:rsidR="003E5F57">
        <w:rPr>
          <w:sz w:val="28"/>
        </w:rPr>
        <w:t>паренными оконными переплетам -</w:t>
      </w:r>
      <w:r w:rsidRPr="00A312F5">
        <w:rPr>
          <w:sz w:val="28"/>
        </w:rPr>
        <w:t xml:space="preserve"> 2,9; двухслойное остекление с металли</w:t>
      </w:r>
      <w:r w:rsidR="003E5F57">
        <w:rPr>
          <w:sz w:val="28"/>
        </w:rPr>
        <w:t>ческими спаренными переплетами -</w:t>
      </w:r>
      <w:r w:rsidRPr="00A312F5">
        <w:rPr>
          <w:sz w:val="28"/>
        </w:rPr>
        <w:t xml:space="preserve"> 3,25; двухслойное остекление с дерев</w:t>
      </w:r>
      <w:r w:rsidR="003E5F57">
        <w:rPr>
          <w:sz w:val="28"/>
        </w:rPr>
        <w:t>янными раздельными переплетами -</w:t>
      </w:r>
      <w:r w:rsidRPr="00A312F5">
        <w:rPr>
          <w:sz w:val="28"/>
        </w:rPr>
        <w:t xml:space="preserve"> 2,67; двухслойное остекление с металли</w:t>
      </w:r>
      <w:r w:rsidR="003E5F57">
        <w:rPr>
          <w:sz w:val="28"/>
        </w:rPr>
        <w:t>ческими раздельными переплетами -</w:t>
      </w:r>
      <w:r w:rsidRPr="00A312F5">
        <w:rPr>
          <w:sz w:val="28"/>
        </w:rPr>
        <w:t xml:space="preserve"> 3,02.</w:t>
      </w:r>
      <w:proofErr w:type="gramEnd"/>
    </w:p>
    <w:p w:rsidR="00C35FEB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Суммарный годовой расход теплоты на отопление (</w:t>
      </w:r>
      <w:r w:rsidRPr="00C35FEB">
        <w:rPr>
          <w:i/>
          <w:sz w:val="28"/>
        </w:rPr>
        <w:t>МДж</w:t>
      </w:r>
      <w:r w:rsidRPr="00A312F5">
        <w:rPr>
          <w:sz w:val="28"/>
        </w:rPr>
        <w:t>) составляет</w:t>
      </w:r>
    </w:p>
    <w:p w:rsidR="00C35FEB" w:rsidRDefault="00C35FEB" w:rsidP="00C35FEB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C35FEB">
        <w:rPr>
          <w:position w:val="-14"/>
          <w:sz w:val="28"/>
        </w:rPr>
        <w:object w:dxaOrig="1660" w:dyaOrig="400">
          <v:shape id="_x0000_i1133" type="#_x0000_t75" style="width:83.05pt;height:19.9pt" o:ole="">
            <v:imagedata r:id="rId224" o:title=""/>
          </v:shape>
          <o:OLEObject Type="Embed" ProgID="Equation.3" ShapeID="_x0000_i1133" DrawAspect="Content" ObjectID="_1626640523" r:id="rId225"/>
        </w:object>
      </w:r>
    </w:p>
    <w:p w:rsidR="00A312F5" w:rsidRPr="00A312F5" w:rsidRDefault="00A312F5" w:rsidP="00A312F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A312F5">
        <w:rPr>
          <w:sz w:val="28"/>
        </w:rPr>
        <w:t>Часть теплоты в производственные помещения поступает от солнечной радиации через стеклянные поверхности зданий.</w:t>
      </w:r>
    </w:p>
    <w:p w:rsidR="00C35FEB" w:rsidRDefault="00C35FEB" w:rsidP="00C35FEB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таблицах </w:t>
      </w:r>
      <w:r w:rsidR="00A312F5" w:rsidRPr="00A312F5">
        <w:rPr>
          <w:sz w:val="28"/>
        </w:rPr>
        <w:t>приведены данные по теплопоступлениям от солнечной радиации и от работающих людей.</w:t>
      </w:r>
    </w:p>
    <w:p w:rsidR="00C35FEB" w:rsidRPr="00806F7D" w:rsidRDefault="00C35FEB" w:rsidP="00C35FEB">
      <w:pPr>
        <w:pStyle w:val="a6"/>
        <w:spacing w:before="0" w:beforeAutospacing="0" w:after="0" w:afterAutospacing="0" w:line="276" w:lineRule="auto"/>
        <w:jc w:val="center"/>
        <w:rPr>
          <w:b/>
          <w:sz w:val="32"/>
        </w:rPr>
      </w:pPr>
      <w:r w:rsidRPr="00806F7D">
        <w:rPr>
          <w:b/>
          <w:sz w:val="32"/>
        </w:rPr>
        <w:t>Поступления теплоты от людей</w:t>
      </w:r>
      <w:r>
        <w:rPr>
          <w:b/>
          <w:sz w:val="32"/>
        </w:rPr>
        <w:t xml:space="preserve">, </w:t>
      </w:r>
      <w:r w:rsidRPr="00806F7D">
        <w:rPr>
          <w:position w:val="-24"/>
          <w:sz w:val="28"/>
        </w:rPr>
        <w:object w:dxaOrig="620" w:dyaOrig="620">
          <v:shape id="_x0000_i1136" type="#_x0000_t75" style="width:30.9pt;height:30.9pt" o:ole="">
            <v:imagedata r:id="rId226" o:title=""/>
          </v:shape>
          <o:OLEObject Type="Embed" ProgID="Equation.3" ShapeID="_x0000_i1136" DrawAspect="Content" ObjectID="_1626640524" r:id="rId227"/>
        </w:objec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35FEB" w:rsidTr="00A11F27">
        <w:trPr>
          <w:trHeight w:val="194"/>
        </w:trPr>
        <w:tc>
          <w:tcPr>
            <w:tcW w:w="2392" w:type="dxa"/>
            <w:vMerge w:val="restart"/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806F7D">
              <w:rPr>
                <w:b/>
                <w:sz w:val="28"/>
              </w:rPr>
              <w:t xml:space="preserve">Температура воздуха </w:t>
            </w:r>
            <w:r w:rsidRPr="00806F7D">
              <w:rPr>
                <w:b/>
                <w:position w:val="-14"/>
              </w:rPr>
              <w:object w:dxaOrig="380" w:dyaOrig="380">
                <v:shape id="_x0000_i1134" type="#_x0000_t75" style="width:19pt;height:19pt" o:ole="">
                  <v:imagedata r:id="rId216" o:title=""/>
                </v:shape>
                <o:OLEObject Type="Embed" ProgID="Equation.3" ShapeID="_x0000_i1134" DrawAspect="Content" ObjectID="_1626640525" r:id="rId228"/>
              </w:object>
            </w:r>
            <w:r w:rsidRPr="00806F7D">
              <w:rPr>
                <w:b/>
              </w:rPr>
              <w:t xml:space="preserve"> </w:t>
            </w:r>
            <w:r w:rsidRPr="00806F7D">
              <w:rPr>
                <w:b/>
                <w:position w:val="-6"/>
                <w:sz w:val="28"/>
                <w:szCs w:val="28"/>
              </w:rPr>
              <w:object w:dxaOrig="340" w:dyaOrig="320">
                <v:shape id="_x0000_i1135" type="#_x0000_t75" style="width:16.8pt;height:15.9pt" o:ole="">
                  <v:imagedata r:id="rId106" o:title=""/>
                </v:shape>
                <o:OLEObject Type="Embed" ProgID="Equation.3" ShapeID="_x0000_i1135" DrawAspect="Content" ObjectID="_1626640526" r:id="rId229"/>
              </w:object>
            </w:r>
            <w:r w:rsidRPr="00806F7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79" w:type="dxa"/>
            <w:gridSpan w:val="3"/>
            <w:tcBorders>
              <w:bottom w:val="single" w:sz="4" w:space="0" w:color="auto"/>
            </w:tcBorders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806F7D">
              <w:rPr>
                <w:b/>
                <w:sz w:val="28"/>
              </w:rPr>
              <w:t>Работа</w:t>
            </w:r>
          </w:p>
        </w:tc>
      </w:tr>
      <w:tr w:rsidR="00C35FEB" w:rsidTr="00A11F27">
        <w:trPr>
          <w:trHeight w:val="177"/>
        </w:trPr>
        <w:tc>
          <w:tcPr>
            <w:tcW w:w="2392" w:type="dxa"/>
            <w:vMerge/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806F7D">
              <w:rPr>
                <w:b/>
                <w:sz w:val="28"/>
              </w:rPr>
              <w:t>Лёгкая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806F7D">
              <w:rPr>
                <w:b/>
                <w:sz w:val="28"/>
              </w:rPr>
              <w:t>Средняя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C35FEB" w:rsidRPr="00806F7D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806F7D">
              <w:rPr>
                <w:b/>
                <w:sz w:val="28"/>
              </w:rPr>
              <w:t>Тяжёлая</w:t>
            </w:r>
          </w:p>
        </w:tc>
      </w:tr>
      <w:tr w:rsidR="00C35FEB" w:rsidTr="00A11F27">
        <w:tc>
          <w:tcPr>
            <w:tcW w:w="2392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</w:tr>
      <w:tr w:rsidR="00C35FEB" w:rsidTr="00A11F27">
        <w:tc>
          <w:tcPr>
            <w:tcW w:w="2392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</w:tr>
      <w:tr w:rsidR="00C35FEB" w:rsidTr="00A11F27">
        <w:tc>
          <w:tcPr>
            <w:tcW w:w="2392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</w:tr>
      <w:tr w:rsidR="00C35FEB" w:rsidTr="00A11F27">
        <w:tc>
          <w:tcPr>
            <w:tcW w:w="2392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93" w:type="dxa"/>
            <w:vAlign w:val="center"/>
          </w:tcPr>
          <w:p w:rsidR="00C35FEB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</w:tr>
    </w:tbl>
    <w:p w:rsidR="00C35FEB" w:rsidRPr="003E5F57" w:rsidRDefault="00C35FEB" w:rsidP="00C35FEB">
      <w:pPr>
        <w:pStyle w:val="a6"/>
        <w:spacing w:before="0" w:beforeAutospacing="0" w:after="0" w:afterAutospacing="0" w:line="276" w:lineRule="auto"/>
        <w:ind w:firstLine="567"/>
        <w:jc w:val="both"/>
        <w:rPr>
          <w:sz w:val="18"/>
        </w:rPr>
      </w:pPr>
    </w:p>
    <w:p w:rsidR="00C35FEB" w:rsidRDefault="00C35FEB" w:rsidP="00C35FEB">
      <w:pPr>
        <w:pStyle w:val="a6"/>
        <w:spacing w:before="0" w:beforeAutospacing="0" w:after="0" w:afterAutospacing="0" w:line="276" w:lineRule="auto"/>
        <w:jc w:val="center"/>
        <w:rPr>
          <w:sz w:val="28"/>
        </w:rPr>
      </w:pPr>
      <w:r w:rsidRPr="00806F7D">
        <w:rPr>
          <w:b/>
          <w:sz w:val="28"/>
        </w:rPr>
        <w:t>Поступления теплоты от солнечной радиации</w:t>
      </w:r>
      <w:r>
        <w:rPr>
          <w:b/>
          <w:sz w:val="28"/>
        </w:rPr>
        <w:t xml:space="preserve">, </w:t>
      </w:r>
      <w:r w:rsidRPr="00806F7D">
        <w:rPr>
          <w:position w:val="-24"/>
          <w:sz w:val="28"/>
        </w:rPr>
        <w:object w:dxaOrig="620" w:dyaOrig="620">
          <v:shape id="_x0000_i1137" type="#_x0000_t75" style="width:30.9pt;height:30.9pt" o:ole="">
            <v:imagedata r:id="rId230" o:title=""/>
          </v:shape>
          <o:OLEObject Type="Embed" ProgID="Equation.3" ShapeID="_x0000_i1137" DrawAspect="Content" ObjectID="_1626640527" r:id="rId231"/>
        </w:object>
      </w:r>
      <w:r>
        <w:rPr>
          <w:sz w:val="28"/>
        </w:rPr>
        <w:t>,</w:t>
      </w:r>
    </w:p>
    <w:p w:rsidR="00C35FEB" w:rsidRPr="003E5F57" w:rsidRDefault="00C35FEB" w:rsidP="00C35FEB">
      <w:pPr>
        <w:pStyle w:val="a6"/>
        <w:spacing w:before="0" w:beforeAutospacing="0" w:after="0" w:afterAutospacing="0" w:line="276" w:lineRule="auto"/>
        <w:jc w:val="center"/>
        <w:rPr>
          <w:b/>
          <w:sz w:val="28"/>
        </w:rPr>
      </w:pPr>
      <w:r w:rsidRPr="00806F7D">
        <w:rPr>
          <w:b/>
          <w:sz w:val="28"/>
        </w:rPr>
        <w:t>через окна с двойными стёклами</w:t>
      </w:r>
    </w:p>
    <w:tbl>
      <w:tblPr>
        <w:tblStyle w:val="a8"/>
        <w:tblW w:w="0" w:type="auto"/>
        <w:tblLayout w:type="fixed"/>
        <w:tblLook w:val="04A0"/>
      </w:tblPr>
      <w:tblGrid>
        <w:gridCol w:w="2235"/>
        <w:gridCol w:w="850"/>
        <w:gridCol w:w="771"/>
        <w:gridCol w:w="965"/>
        <w:gridCol w:w="929"/>
        <w:gridCol w:w="879"/>
        <w:gridCol w:w="850"/>
        <w:gridCol w:w="1155"/>
        <w:gridCol w:w="937"/>
      </w:tblGrid>
      <w:tr w:rsidR="00C35FEB" w:rsidTr="00A11F27">
        <w:trPr>
          <w:trHeight w:val="221"/>
        </w:trPr>
        <w:tc>
          <w:tcPr>
            <w:tcW w:w="2235" w:type="dxa"/>
            <w:vMerge w:val="restart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Переплёты</w:t>
            </w:r>
          </w:p>
        </w:tc>
        <w:tc>
          <w:tcPr>
            <w:tcW w:w="7336" w:type="dxa"/>
            <w:gridSpan w:val="8"/>
            <w:tcBorders>
              <w:bottom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Сторона света и широта</w:t>
            </w:r>
          </w:p>
        </w:tc>
      </w:tr>
      <w:tr w:rsidR="00C35FEB" w:rsidTr="00A11F27">
        <w:trPr>
          <w:trHeight w:val="194"/>
        </w:trPr>
        <w:tc>
          <w:tcPr>
            <w:tcW w:w="2235" w:type="dxa"/>
            <w:vMerge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Юг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Юго-восток, юго-запад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Восток,</w:t>
            </w:r>
          </w:p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запад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Северо-восток,</w:t>
            </w:r>
          </w:p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северо-запад</w:t>
            </w:r>
          </w:p>
        </w:tc>
      </w:tr>
      <w:tr w:rsidR="00C35FEB" w:rsidTr="00A11F27">
        <w:trPr>
          <w:trHeight w:val="168"/>
        </w:trPr>
        <w:tc>
          <w:tcPr>
            <w:tcW w:w="2235" w:type="dxa"/>
            <w:vMerge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35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z w:val="28"/>
                <w:vertAlign w:val="superscript"/>
              </w:rPr>
              <w:t>о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z w:val="28"/>
                <w:vertAlign w:val="superscript"/>
              </w:rPr>
              <w:t>о</w:t>
            </w:r>
          </w:p>
        </w:tc>
      </w:tr>
      <w:tr w:rsidR="00C35FEB" w:rsidTr="00A11F27">
        <w:tc>
          <w:tcPr>
            <w:tcW w:w="223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Деревянные</w:t>
            </w:r>
          </w:p>
        </w:tc>
        <w:tc>
          <w:tcPr>
            <w:tcW w:w="850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71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6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29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79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50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15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937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C35FEB" w:rsidTr="00A11F27">
        <w:tc>
          <w:tcPr>
            <w:tcW w:w="223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sz w:val="28"/>
              </w:rPr>
            </w:pPr>
            <w:r w:rsidRPr="003E5F57">
              <w:rPr>
                <w:b/>
                <w:sz w:val="28"/>
              </w:rPr>
              <w:t>Металлические</w:t>
            </w:r>
          </w:p>
        </w:tc>
        <w:tc>
          <w:tcPr>
            <w:tcW w:w="850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71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96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29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879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</w:t>
            </w:r>
          </w:p>
        </w:tc>
        <w:tc>
          <w:tcPr>
            <w:tcW w:w="850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155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937" w:type="dxa"/>
            <w:vAlign w:val="center"/>
          </w:tcPr>
          <w:p w:rsidR="00C35FEB" w:rsidRPr="003E5F57" w:rsidRDefault="00C35FEB" w:rsidP="00A11F27">
            <w:pPr>
              <w:pStyle w:val="a6"/>
              <w:spacing w:before="0" w:beforeAutospacing="0" w:after="0" w:afterAutospacing="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</w:tr>
    </w:tbl>
    <w:p w:rsidR="009538B3" w:rsidRPr="00C35FEB" w:rsidRDefault="00C35FEB" w:rsidP="00C35FEB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Коэффициент загрязнения стёкол 0,8.</w:t>
      </w:r>
    </w:p>
    <w:sectPr w:rsidR="009538B3" w:rsidRPr="00C35FEB" w:rsidSect="0095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E7A99"/>
    <w:rsid w:val="0008491F"/>
    <w:rsid w:val="00195443"/>
    <w:rsid w:val="00292DAC"/>
    <w:rsid w:val="002B0AB0"/>
    <w:rsid w:val="002D1703"/>
    <w:rsid w:val="003A750A"/>
    <w:rsid w:val="003E5F57"/>
    <w:rsid w:val="00463193"/>
    <w:rsid w:val="00575F67"/>
    <w:rsid w:val="00662580"/>
    <w:rsid w:val="006E7A99"/>
    <w:rsid w:val="007C34AC"/>
    <w:rsid w:val="007E5F6D"/>
    <w:rsid w:val="00806F7D"/>
    <w:rsid w:val="008473FB"/>
    <w:rsid w:val="008A1DAD"/>
    <w:rsid w:val="008D355C"/>
    <w:rsid w:val="00942894"/>
    <w:rsid w:val="009538B3"/>
    <w:rsid w:val="00A312F5"/>
    <w:rsid w:val="00B25E10"/>
    <w:rsid w:val="00C35FEB"/>
    <w:rsid w:val="00CE2990"/>
    <w:rsid w:val="00D7626D"/>
    <w:rsid w:val="00DB79F0"/>
    <w:rsid w:val="00DE74FC"/>
    <w:rsid w:val="00EB009D"/>
    <w:rsid w:val="00F5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1"/>
        <o:r id="V:Rule12" type="connector" idref="#_x0000_s1042"/>
        <o:r id="V:Rule13" type="connector" idref="#_x0000_s1043"/>
        <o:r id="V:Rule14" type="connector" idref="#_x0000_s1044"/>
        <o:r id="V:Rule15" type="connector" idref="#_x0000_s1045"/>
        <o:r id="V:Rule16" type="connector" idref="#_x0000_s1046"/>
        <o:r id="V:Rule17" type="connector" idref="#_x0000_s1047"/>
        <o:r id="V:Rule18" type="connector" idref="#_x0000_s1048"/>
        <o:r id="V:Rule19" type="connector" idref="#_x0000_s1049"/>
        <o:r id="V:Rule21" type="arc" idref="#_x0000_s1050"/>
        <o:r id="V:Rule22" type="arc" idref="#_x0000_s105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B3"/>
  </w:style>
  <w:style w:type="paragraph" w:styleId="1">
    <w:name w:val="heading 1"/>
    <w:basedOn w:val="a"/>
    <w:link w:val="10"/>
    <w:uiPriority w:val="9"/>
    <w:qFormat/>
    <w:rsid w:val="006E7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A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A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7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A3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12F5"/>
    <w:rPr>
      <w:b/>
      <w:bCs/>
    </w:rPr>
  </w:style>
  <w:style w:type="table" w:styleId="a8">
    <w:name w:val="Table Grid"/>
    <w:basedOn w:val="a1"/>
    <w:uiPriority w:val="59"/>
    <w:rsid w:val="00806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11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9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6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6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9.bin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5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91.bin"/><Relationship Id="rId187" Type="http://schemas.openxmlformats.org/officeDocument/2006/relationships/image" Target="media/image91.wmf"/><Relationship Id="rId217" Type="http://schemas.openxmlformats.org/officeDocument/2006/relationships/oleObject" Target="embeddings/oleObject10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103.wmf"/><Relationship Id="rId233" Type="http://schemas.openxmlformats.org/officeDocument/2006/relationships/theme" Target="theme/theme1.xml"/><Relationship Id="rId23" Type="http://schemas.openxmlformats.org/officeDocument/2006/relationships/image" Target="media/image13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7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4.bin"/><Relationship Id="rId223" Type="http://schemas.openxmlformats.org/officeDocument/2006/relationships/oleObject" Target="embeddings/oleObject113.bin"/><Relationship Id="rId228" Type="http://schemas.openxmlformats.org/officeDocument/2006/relationships/oleObject" Target="embeddings/oleObject116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image" Target="media/image61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3" Type="http://schemas.openxmlformats.org/officeDocument/2006/relationships/oleObject" Target="embeddings/oleObject107.bin"/><Relationship Id="rId218" Type="http://schemas.openxmlformats.org/officeDocument/2006/relationships/oleObject" Target="embeddings/oleObject110.bin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4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7.bin"/><Relationship Id="rId19" Type="http://schemas.openxmlformats.org/officeDocument/2006/relationships/image" Target="media/image9.emf"/><Relationship Id="rId224" Type="http://schemas.openxmlformats.org/officeDocument/2006/relationships/image" Target="media/image108.wmf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2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5.bin"/><Relationship Id="rId219" Type="http://schemas.openxmlformats.org/officeDocument/2006/relationships/image" Target="media/image106.wmf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30" Type="http://schemas.openxmlformats.org/officeDocument/2006/relationships/image" Target="media/image110.wmf"/><Relationship Id="rId25" Type="http://schemas.openxmlformats.org/officeDocument/2006/relationships/image" Target="media/image15.wmf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5.wmf"/><Relationship Id="rId179" Type="http://schemas.openxmlformats.org/officeDocument/2006/relationships/image" Target="media/image87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11.bin"/><Relationship Id="rId225" Type="http://schemas.openxmlformats.org/officeDocument/2006/relationships/oleObject" Target="embeddings/oleObject114.bin"/><Relationship Id="rId15" Type="http://schemas.openxmlformats.org/officeDocument/2006/relationships/oleObject" Target="embeddings/oleObject6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9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8.bin"/><Relationship Id="rId26" Type="http://schemas.openxmlformats.org/officeDocument/2006/relationships/oleObject" Target="embeddings/oleObject8.bin"/><Relationship Id="rId231" Type="http://schemas.openxmlformats.org/officeDocument/2006/relationships/oleObject" Target="embeddings/oleObject118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image" Target="media/image39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6.bin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2019-08-06T06:11:00Z</dcterms:created>
  <dcterms:modified xsi:type="dcterms:W3CDTF">2019-08-06T20:36:00Z</dcterms:modified>
</cp:coreProperties>
</file>